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DED" w:rsidRPr="003D369D" w:rsidRDefault="00762B73" w:rsidP="00330DED">
      <w:pPr>
        <w:framePr w:h="1410" w:hRule="exact" w:wrap="notBeside" w:vAnchor="text" w:hAnchor="page" w:x="1145" w:y="-149"/>
        <w:rPr>
          <w:rFonts w:ascii="Arial" w:hAnsi="Arial"/>
          <w:sz w:val="20"/>
        </w:rPr>
      </w:pPr>
      <w:bookmarkStart w:id="0" w:name="_GoBack"/>
      <w:bookmarkEnd w:id="0"/>
      <w:r>
        <w:rPr>
          <w:noProof/>
        </w:rPr>
        <w:drawing>
          <wp:inline distT="0" distB="0" distL="0" distR="0">
            <wp:extent cx="6200775" cy="692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00775" cy="692150"/>
                    </a:xfrm>
                    <a:prstGeom prst="rect">
                      <a:avLst/>
                    </a:prstGeom>
                    <a:noFill/>
                    <a:ln>
                      <a:noFill/>
                    </a:ln>
                  </pic:spPr>
                </pic:pic>
              </a:graphicData>
            </a:graphic>
          </wp:inline>
        </w:drawing>
      </w:r>
    </w:p>
    <w:p w:rsidR="00330DED" w:rsidRDefault="00330DED" w:rsidP="00330DED">
      <w:pPr>
        <w:pStyle w:val="NoSpacing"/>
        <w:jc w:val="center"/>
        <w:rPr>
          <w:rFonts w:ascii="Arial" w:hAnsi="Arial" w:cs="Arial"/>
          <w:b/>
          <w:sz w:val="48"/>
          <w:szCs w:val="48"/>
        </w:rPr>
      </w:pPr>
      <w:r>
        <w:rPr>
          <w:rFonts w:ascii="Arial" w:hAnsi="Arial" w:cs="Arial"/>
          <w:b/>
          <w:sz w:val="48"/>
          <w:szCs w:val="48"/>
        </w:rPr>
        <w:t>Studying in Canada Guide</w:t>
      </w:r>
    </w:p>
    <w:p w:rsidR="00330DED" w:rsidRDefault="00330DED" w:rsidP="00981926">
      <w:pPr>
        <w:spacing w:after="0" w:line="240" w:lineRule="auto"/>
        <w:rPr>
          <w:rFonts w:ascii="Arial" w:eastAsia="Times New Roman" w:hAnsi="Arial" w:cs="Arial"/>
          <w:b/>
          <w:sz w:val="20"/>
          <w:szCs w:val="20"/>
          <w:u w:val="single"/>
        </w:rPr>
      </w:pPr>
    </w:p>
    <w:p w:rsidR="00981926" w:rsidRPr="004E20FC" w:rsidRDefault="0050535D" w:rsidP="00981926">
      <w:pPr>
        <w:spacing w:after="0" w:line="240" w:lineRule="auto"/>
        <w:rPr>
          <w:rFonts w:eastAsia="Times New Roman" w:cs="Calibri"/>
          <w:b/>
          <w:sz w:val="18"/>
          <w:szCs w:val="18"/>
          <w:u w:val="single"/>
        </w:rPr>
      </w:pPr>
      <w:r w:rsidRPr="004E20FC">
        <w:rPr>
          <w:rFonts w:eastAsia="Times New Roman" w:cs="Calibri"/>
          <w:b/>
          <w:sz w:val="18"/>
          <w:szCs w:val="18"/>
          <w:u w:val="single"/>
        </w:rPr>
        <w:t>General Information</w:t>
      </w:r>
    </w:p>
    <w:p w:rsidR="007F57E9" w:rsidRPr="004E20FC" w:rsidRDefault="007F57E9" w:rsidP="00981926">
      <w:pPr>
        <w:spacing w:after="0" w:line="240" w:lineRule="auto"/>
        <w:rPr>
          <w:rFonts w:eastAsia="Times New Roman" w:cs="Calibri"/>
          <w:b/>
          <w:sz w:val="18"/>
          <w:szCs w:val="18"/>
          <w:u w:val="single"/>
        </w:rPr>
      </w:pPr>
    </w:p>
    <w:p w:rsidR="00E30BC4" w:rsidRPr="004E20FC" w:rsidRDefault="002A2A65" w:rsidP="002A55FB">
      <w:pPr>
        <w:rPr>
          <w:rFonts w:eastAsia="Times New Roman" w:cs="Calibri"/>
          <w:sz w:val="18"/>
          <w:szCs w:val="18"/>
        </w:rPr>
      </w:pPr>
      <w:r w:rsidRPr="004E20FC">
        <w:rPr>
          <w:rFonts w:eastAsia="Times New Roman" w:cs="Calibri"/>
          <w:sz w:val="18"/>
          <w:szCs w:val="18"/>
        </w:rPr>
        <w:t>Once you have received your offi</w:t>
      </w:r>
      <w:r w:rsidR="00A366C3" w:rsidRPr="004E20FC">
        <w:rPr>
          <w:rFonts w:eastAsia="Times New Roman" w:cs="Calibri"/>
          <w:sz w:val="18"/>
          <w:szCs w:val="18"/>
        </w:rPr>
        <w:t>cial letter of acceptance from T</w:t>
      </w:r>
      <w:r w:rsidRPr="004E20FC">
        <w:rPr>
          <w:rFonts w:eastAsia="Times New Roman" w:cs="Calibri"/>
          <w:sz w:val="18"/>
          <w:szCs w:val="18"/>
        </w:rPr>
        <w:t xml:space="preserve">he University of Winnipeg, you will likely need to apply for and obtain a </w:t>
      </w:r>
      <w:r w:rsidR="008B0EFA" w:rsidRPr="004E20FC">
        <w:rPr>
          <w:rFonts w:eastAsia="Times New Roman" w:cs="Calibri"/>
          <w:sz w:val="18"/>
          <w:szCs w:val="18"/>
        </w:rPr>
        <w:t>Study Permit</w:t>
      </w:r>
      <w:r w:rsidRPr="004E20FC">
        <w:rPr>
          <w:rFonts w:eastAsia="Times New Roman" w:cs="Calibri"/>
          <w:sz w:val="18"/>
          <w:szCs w:val="18"/>
        </w:rPr>
        <w:t xml:space="preserve"> </w:t>
      </w:r>
      <w:r w:rsidR="002A55FB" w:rsidRPr="004E20FC">
        <w:rPr>
          <w:rFonts w:eastAsia="Times New Roman" w:cs="Calibri"/>
          <w:sz w:val="18"/>
          <w:szCs w:val="18"/>
        </w:rPr>
        <w:t xml:space="preserve">(SP) </w:t>
      </w:r>
      <w:r w:rsidRPr="004E20FC">
        <w:rPr>
          <w:rFonts w:eastAsia="Times New Roman" w:cs="Calibri"/>
          <w:sz w:val="18"/>
          <w:szCs w:val="18"/>
        </w:rPr>
        <w:t>from Citizenship and Immigration Canada</w:t>
      </w:r>
      <w:r w:rsidR="002A55FB" w:rsidRPr="004E20FC">
        <w:rPr>
          <w:rFonts w:eastAsia="Times New Roman" w:cs="Calibri"/>
          <w:sz w:val="18"/>
          <w:szCs w:val="18"/>
        </w:rPr>
        <w:t xml:space="preserve"> (CIC)</w:t>
      </w:r>
      <w:r w:rsidRPr="004E20FC">
        <w:rPr>
          <w:rFonts w:eastAsia="Times New Roman" w:cs="Calibri"/>
          <w:sz w:val="18"/>
          <w:szCs w:val="18"/>
        </w:rPr>
        <w:t xml:space="preserve"> before you can </w:t>
      </w:r>
      <w:r w:rsidR="00EE7D7D" w:rsidRPr="004E20FC">
        <w:rPr>
          <w:rFonts w:eastAsia="Times New Roman" w:cs="Calibri"/>
          <w:sz w:val="18"/>
          <w:szCs w:val="18"/>
        </w:rPr>
        <w:t xml:space="preserve">come to </w:t>
      </w:r>
      <w:r w:rsidRPr="004E20FC">
        <w:rPr>
          <w:rFonts w:eastAsia="Times New Roman" w:cs="Calibri"/>
          <w:sz w:val="18"/>
          <w:szCs w:val="18"/>
        </w:rPr>
        <w:t xml:space="preserve">Canada to </w:t>
      </w:r>
      <w:r w:rsidR="00EE7D7D" w:rsidRPr="004E20FC">
        <w:rPr>
          <w:rFonts w:eastAsia="Times New Roman" w:cs="Calibri"/>
          <w:sz w:val="18"/>
          <w:szCs w:val="18"/>
        </w:rPr>
        <w:t>study</w:t>
      </w:r>
      <w:r w:rsidRPr="004E20FC">
        <w:rPr>
          <w:rFonts w:eastAsia="Times New Roman" w:cs="Calibri"/>
          <w:sz w:val="18"/>
          <w:szCs w:val="18"/>
        </w:rPr>
        <w:t xml:space="preserve">.  </w:t>
      </w:r>
      <w:r w:rsidR="00213334" w:rsidRPr="004E20FC">
        <w:rPr>
          <w:rFonts w:eastAsia="Times New Roman" w:cs="Calibri"/>
          <w:sz w:val="18"/>
          <w:szCs w:val="18"/>
        </w:rPr>
        <w:t>Most</w:t>
      </w:r>
      <w:r w:rsidR="002A55FB" w:rsidRPr="004E20FC">
        <w:rPr>
          <w:rFonts w:eastAsia="Times New Roman" w:cs="Calibri"/>
          <w:sz w:val="18"/>
          <w:szCs w:val="18"/>
        </w:rPr>
        <w:t xml:space="preserve"> f</w:t>
      </w:r>
      <w:r w:rsidRPr="004E20FC">
        <w:rPr>
          <w:rFonts w:eastAsia="Times New Roman" w:cs="Calibri"/>
          <w:sz w:val="18"/>
          <w:szCs w:val="18"/>
        </w:rPr>
        <w:t xml:space="preserve">oreign nationals who have been accepted by an educational institution to study in Canada require </w:t>
      </w:r>
      <w:r w:rsidR="008B0EFA" w:rsidRPr="004E20FC">
        <w:rPr>
          <w:rFonts w:eastAsia="Times New Roman" w:cs="Calibri"/>
          <w:sz w:val="18"/>
          <w:szCs w:val="18"/>
        </w:rPr>
        <w:t>Study Permit</w:t>
      </w:r>
      <w:r w:rsidRPr="004E20FC">
        <w:rPr>
          <w:rFonts w:eastAsia="Times New Roman" w:cs="Calibri"/>
          <w:sz w:val="18"/>
          <w:szCs w:val="18"/>
        </w:rPr>
        <w:t>s</w:t>
      </w:r>
      <w:r w:rsidR="001E7EE1" w:rsidRPr="004E20FC">
        <w:rPr>
          <w:rFonts w:eastAsia="Times New Roman" w:cs="Calibri"/>
          <w:sz w:val="18"/>
          <w:szCs w:val="18"/>
        </w:rPr>
        <w:t xml:space="preserve"> before they begin </w:t>
      </w:r>
      <w:r w:rsidR="002A55FB" w:rsidRPr="004E20FC">
        <w:rPr>
          <w:rFonts w:eastAsia="Times New Roman" w:cs="Calibri"/>
          <w:sz w:val="18"/>
          <w:szCs w:val="18"/>
        </w:rPr>
        <w:t>studying</w:t>
      </w:r>
      <w:r w:rsidR="00213334" w:rsidRPr="004E20FC">
        <w:rPr>
          <w:rFonts w:eastAsia="Times New Roman" w:cs="Calibri"/>
          <w:sz w:val="18"/>
          <w:szCs w:val="18"/>
        </w:rPr>
        <w:t>.  If, however,</w:t>
      </w:r>
      <w:r w:rsidRPr="004E20FC">
        <w:rPr>
          <w:rFonts w:eastAsia="Times New Roman" w:cs="Calibri"/>
          <w:sz w:val="18"/>
          <w:szCs w:val="18"/>
        </w:rPr>
        <w:t xml:space="preserve"> the course of study </w:t>
      </w:r>
      <w:r w:rsidR="00C73C1F" w:rsidRPr="004E20FC">
        <w:rPr>
          <w:rFonts w:eastAsia="Times New Roman" w:cs="Calibri"/>
          <w:sz w:val="18"/>
          <w:szCs w:val="18"/>
        </w:rPr>
        <w:t>you</w:t>
      </w:r>
      <w:r w:rsidRPr="004E20FC">
        <w:rPr>
          <w:rFonts w:eastAsia="Times New Roman" w:cs="Calibri"/>
          <w:sz w:val="18"/>
          <w:szCs w:val="18"/>
        </w:rPr>
        <w:t xml:space="preserve"> will be completing is less than six months in duration</w:t>
      </w:r>
      <w:r w:rsidR="00213334" w:rsidRPr="004E20FC">
        <w:rPr>
          <w:rFonts w:eastAsia="Times New Roman" w:cs="Calibri"/>
          <w:sz w:val="18"/>
          <w:szCs w:val="18"/>
        </w:rPr>
        <w:t xml:space="preserve">, a SP will not </w:t>
      </w:r>
      <w:r w:rsidR="00C73C1F" w:rsidRPr="004E20FC">
        <w:rPr>
          <w:rFonts w:eastAsia="Times New Roman" w:cs="Calibri"/>
          <w:sz w:val="18"/>
          <w:szCs w:val="18"/>
        </w:rPr>
        <w:t xml:space="preserve">likely </w:t>
      </w:r>
      <w:r w:rsidR="00213334" w:rsidRPr="004E20FC">
        <w:rPr>
          <w:rFonts w:eastAsia="Times New Roman" w:cs="Calibri"/>
          <w:sz w:val="18"/>
          <w:szCs w:val="18"/>
        </w:rPr>
        <w:t>be required.</w:t>
      </w:r>
      <w:r w:rsidR="001C57B7" w:rsidRPr="004E20FC">
        <w:rPr>
          <w:rStyle w:val="FootnoteReference"/>
          <w:rFonts w:eastAsia="Times New Roman" w:cs="Calibri"/>
          <w:sz w:val="18"/>
          <w:szCs w:val="18"/>
        </w:rPr>
        <w:footnoteReference w:id="1"/>
      </w:r>
      <w:r w:rsidR="00C9636F" w:rsidRPr="004E20FC">
        <w:rPr>
          <w:rFonts w:eastAsia="Times New Roman" w:cs="Calibri"/>
          <w:sz w:val="18"/>
          <w:szCs w:val="18"/>
        </w:rPr>
        <w:t xml:space="preserve"> </w:t>
      </w:r>
    </w:p>
    <w:p w:rsidR="00E30BC4" w:rsidRPr="004E20FC" w:rsidRDefault="001C57B7" w:rsidP="002A55FB">
      <w:pPr>
        <w:rPr>
          <w:rStyle w:val="Hyperlink"/>
          <w:rFonts w:cs="Calibri"/>
          <w:sz w:val="18"/>
          <w:szCs w:val="18"/>
        </w:rPr>
      </w:pPr>
      <w:r w:rsidRPr="004E20FC">
        <w:rPr>
          <w:rFonts w:eastAsia="Times New Roman" w:cs="Calibri"/>
          <w:sz w:val="18"/>
          <w:szCs w:val="18"/>
        </w:rPr>
        <w:t xml:space="preserve">In </w:t>
      </w:r>
      <w:r w:rsidR="002A2A65" w:rsidRPr="004E20FC">
        <w:rPr>
          <w:rFonts w:eastAsia="Times New Roman" w:cs="Calibri"/>
          <w:sz w:val="18"/>
          <w:szCs w:val="18"/>
        </w:rPr>
        <w:t xml:space="preserve">addition, you may </w:t>
      </w:r>
      <w:r w:rsidR="00F939C2" w:rsidRPr="004E20FC">
        <w:rPr>
          <w:rFonts w:eastAsia="Times New Roman" w:cs="Calibri"/>
          <w:sz w:val="18"/>
          <w:szCs w:val="18"/>
        </w:rPr>
        <w:t>require a T</w:t>
      </w:r>
      <w:r w:rsidR="002A2A65" w:rsidRPr="004E20FC">
        <w:rPr>
          <w:rFonts w:eastAsia="Times New Roman" w:cs="Calibri"/>
          <w:sz w:val="18"/>
          <w:szCs w:val="18"/>
        </w:rPr>
        <w:t xml:space="preserve">emporary </w:t>
      </w:r>
      <w:r w:rsidR="00F939C2" w:rsidRPr="004E20FC">
        <w:rPr>
          <w:rFonts w:eastAsia="Times New Roman" w:cs="Calibri"/>
          <w:sz w:val="18"/>
          <w:szCs w:val="18"/>
        </w:rPr>
        <w:t>R</w:t>
      </w:r>
      <w:r w:rsidR="002A2A65" w:rsidRPr="004E20FC">
        <w:rPr>
          <w:rFonts w:eastAsia="Times New Roman" w:cs="Calibri"/>
          <w:sz w:val="18"/>
          <w:szCs w:val="18"/>
        </w:rPr>
        <w:t xml:space="preserve">esident </w:t>
      </w:r>
      <w:r w:rsidR="00F939C2" w:rsidRPr="004E20FC">
        <w:rPr>
          <w:rFonts w:eastAsia="Times New Roman" w:cs="Calibri"/>
          <w:sz w:val="18"/>
          <w:szCs w:val="18"/>
        </w:rPr>
        <w:t>V</w:t>
      </w:r>
      <w:r w:rsidR="002A2A65" w:rsidRPr="004E20FC">
        <w:rPr>
          <w:rFonts w:eastAsia="Times New Roman" w:cs="Calibri"/>
          <w:sz w:val="18"/>
          <w:szCs w:val="18"/>
        </w:rPr>
        <w:t xml:space="preserve">isa </w:t>
      </w:r>
      <w:r w:rsidR="001E7EE1" w:rsidRPr="004E20FC">
        <w:rPr>
          <w:rFonts w:eastAsia="Times New Roman" w:cs="Calibri"/>
          <w:sz w:val="18"/>
          <w:szCs w:val="18"/>
        </w:rPr>
        <w:t xml:space="preserve">(TRV) </w:t>
      </w:r>
      <w:r w:rsidR="00120E4C" w:rsidRPr="004E20FC">
        <w:rPr>
          <w:rFonts w:eastAsia="Times New Roman" w:cs="Calibri"/>
          <w:sz w:val="18"/>
          <w:szCs w:val="18"/>
        </w:rPr>
        <w:t>to enter Canada</w:t>
      </w:r>
      <w:r w:rsidR="002A2A65" w:rsidRPr="004E20FC">
        <w:rPr>
          <w:rFonts w:eastAsia="Times New Roman" w:cs="Calibri"/>
          <w:sz w:val="18"/>
          <w:szCs w:val="18"/>
        </w:rPr>
        <w:t>, depending on your country of citizenship.</w:t>
      </w:r>
      <w:r w:rsidR="002A2A65" w:rsidRPr="004E20FC">
        <w:rPr>
          <w:rStyle w:val="FootnoteReference"/>
          <w:rFonts w:eastAsia="Times New Roman" w:cs="Calibri"/>
          <w:sz w:val="18"/>
          <w:szCs w:val="18"/>
        </w:rPr>
        <w:footnoteReference w:id="2"/>
      </w:r>
      <w:r w:rsidR="002A2A65" w:rsidRPr="004E20FC">
        <w:rPr>
          <w:rFonts w:eastAsia="Times New Roman" w:cs="Calibri"/>
          <w:sz w:val="18"/>
          <w:szCs w:val="18"/>
        </w:rPr>
        <w:t xml:space="preserve"> </w:t>
      </w:r>
      <w:r w:rsidR="00A366C3" w:rsidRPr="004E20FC">
        <w:rPr>
          <w:rFonts w:eastAsia="Times New Roman" w:cs="Calibri"/>
          <w:sz w:val="18"/>
          <w:szCs w:val="18"/>
        </w:rPr>
        <w:t xml:space="preserve"> </w:t>
      </w:r>
      <w:r w:rsidR="002A55FB" w:rsidRPr="004E20FC">
        <w:rPr>
          <w:rFonts w:cs="Calibri"/>
          <w:sz w:val="18"/>
          <w:szCs w:val="18"/>
        </w:rPr>
        <w:t xml:space="preserve">People from many (but not all) countries require a TRV </w:t>
      </w:r>
      <w:r w:rsidR="00EE7D7D" w:rsidRPr="004E20FC">
        <w:rPr>
          <w:rFonts w:cs="Calibri"/>
          <w:sz w:val="18"/>
          <w:szCs w:val="18"/>
        </w:rPr>
        <w:t>before they will be allowed</w:t>
      </w:r>
      <w:r w:rsidR="002A55FB" w:rsidRPr="004E20FC">
        <w:rPr>
          <w:rFonts w:cs="Calibri"/>
          <w:sz w:val="18"/>
          <w:szCs w:val="18"/>
        </w:rPr>
        <w:t xml:space="preserve"> to </w:t>
      </w:r>
      <w:r w:rsidR="00EE7D7D" w:rsidRPr="004E20FC">
        <w:rPr>
          <w:rFonts w:cs="Calibri"/>
          <w:sz w:val="18"/>
          <w:szCs w:val="18"/>
        </w:rPr>
        <w:t xml:space="preserve">enter </w:t>
      </w:r>
      <w:r w:rsidR="002A55FB" w:rsidRPr="004E20FC">
        <w:rPr>
          <w:rFonts w:cs="Calibri"/>
          <w:sz w:val="18"/>
          <w:szCs w:val="18"/>
        </w:rPr>
        <w:t>Canada. To find out whether or not you need a TRV to enter Canada, visit C</w:t>
      </w:r>
      <w:r w:rsidR="00120E4C" w:rsidRPr="004E20FC">
        <w:rPr>
          <w:rFonts w:cs="Calibri"/>
          <w:sz w:val="18"/>
          <w:szCs w:val="18"/>
        </w:rPr>
        <w:t xml:space="preserve">IC’s website at: </w:t>
      </w:r>
      <w:hyperlink r:id="rId10" w:history="1">
        <w:r w:rsidR="00A366C3" w:rsidRPr="004E20FC">
          <w:rPr>
            <w:rStyle w:val="Hyperlink"/>
            <w:rFonts w:cs="Calibri"/>
            <w:sz w:val="18"/>
            <w:szCs w:val="18"/>
          </w:rPr>
          <w:t>www.cic.gc.ca/english/visit/visas-all.asp</w:t>
        </w:r>
      </w:hyperlink>
      <w:r w:rsidR="00120E4C" w:rsidRPr="004E20FC">
        <w:rPr>
          <w:rStyle w:val="Hyperlink"/>
          <w:rFonts w:cs="Calibri"/>
          <w:sz w:val="18"/>
          <w:szCs w:val="18"/>
        </w:rPr>
        <w:t xml:space="preserve">.   </w:t>
      </w:r>
    </w:p>
    <w:p w:rsidR="00347BDE" w:rsidRPr="004E20FC" w:rsidRDefault="00E30BC4" w:rsidP="00981926">
      <w:pPr>
        <w:spacing w:after="0" w:line="240" w:lineRule="auto"/>
        <w:jc w:val="both"/>
        <w:rPr>
          <w:rStyle w:val="Hyperlink"/>
          <w:rFonts w:cs="Calibri"/>
          <w:color w:val="auto"/>
          <w:sz w:val="18"/>
          <w:szCs w:val="18"/>
          <w:u w:val="none"/>
        </w:rPr>
      </w:pPr>
      <w:r w:rsidRPr="004E20FC">
        <w:rPr>
          <w:rStyle w:val="Hyperlink"/>
          <w:rFonts w:cs="Calibri"/>
          <w:color w:val="auto"/>
          <w:sz w:val="18"/>
          <w:szCs w:val="18"/>
          <w:u w:val="none"/>
        </w:rPr>
        <w:t>Y</w:t>
      </w:r>
      <w:r w:rsidR="00120E4C" w:rsidRPr="004E20FC">
        <w:rPr>
          <w:rStyle w:val="Hyperlink"/>
          <w:rFonts w:cs="Calibri"/>
          <w:color w:val="auto"/>
          <w:sz w:val="18"/>
          <w:szCs w:val="18"/>
          <w:u w:val="none"/>
        </w:rPr>
        <w:t>ou may also need to complete and pass an immigration medical examination before coming to Canada to study</w:t>
      </w:r>
      <w:r w:rsidR="00E72B8F" w:rsidRPr="004E20FC">
        <w:rPr>
          <w:rStyle w:val="Hyperlink"/>
          <w:rFonts w:cs="Calibri"/>
          <w:color w:val="auto"/>
          <w:sz w:val="18"/>
          <w:szCs w:val="18"/>
          <w:u w:val="none"/>
        </w:rPr>
        <w:t>.</w:t>
      </w:r>
      <w:r w:rsidR="00120E4C" w:rsidRPr="004E20FC">
        <w:rPr>
          <w:rStyle w:val="Hyperlink"/>
          <w:rFonts w:cs="Calibri"/>
          <w:color w:val="auto"/>
          <w:sz w:val="18"/>
          <w:szCs w:val="18"/>
          <w:u w:val="none"/>
        </w:rPr>
        <w:t xml:space="preserve">  Whether or not you need to complete an immigration medical examination before </w:t>
      </w:r>
      <w:r w:rsidR="00E72B8F" w:rsidRPr="004E20FC">
        <w:rPr>
          <w:rStyle w:val="Hyperlink"/>
          <w:rFonts w:cs="Calibri"/>
          <w:color w:val="auto"/>
          <w:sz w:val="18"/>
          <w:szCs w:val="18"/>
          <w:u w:val="none"/>
        </w:rPr>
        <w:t xml:space="preserve">CIC will issue </w:t>
      </w:r>
      <w:r w:rsidR="00120E4C" w:rsidRPr="004E20FC">
        <w:rPr>
          <w:rStyle w:val="Hyperlink"/>
          <w:rFonts w:cs="Calibri"/>
          <w:color w:val="auto"/>
          <w:sz w:val="18"/>
          <w:szCs w:val="18"/>
          <w:u w:val="none"/>
        </w:rPr>
        <w:t xml:space="preserve">your </w:t>
      </w:r>
      <w:r w:rsidR="008B0EFA" w:rsidRPr="004E20FC">
        <w:rPr>
          <w:rStyle w:val="Hyperlink"/>
          <w:rFonts w:cs="Calibri"/>
          <w:color w:val="auto"/>
          <w:sz w:val="18"/>
          <w:szCs w:val="18"/>
          <w:u w:val="none"/>
        </w:rPr>
        <w:t>Study Permit</w:t>
      </w:r>
      <w:r w:rsidR="00120E4C" w:rsidRPr="004E20FC">
        <w:rPr>
          <w:rStyle w:val="Hyperlink"/>
          <w:rFonts w:cs="Calibri"/>
          <w:color w:val="auto"/>
          <w:sz w:val="18"/>
          <w:szCs w:val="18"/>
          <w:u w:val="none"/>
        </w:rPr>
        <w:t xml:space="preserve"> will depend upon </w:t>
      </w:r>
      <w:r w:rsidR="009A7B8D" w:rsidRPr="004E20FC">
        <w:rPr>
          <w:rStyle w:val="Hyperlink"/>
          <w:rFonts w:cs="Calibri"/>
          <w:color w:val="auto"/>
          <w:sz w:val="18"/>
          <w:szCs w:val="18"/>
          <w:u w:val="none"/>
        </w:rPr>
        <w:t xml:space="preserve">where you </w:t>
      </w:r>
      <w:proofErr w:type="gramStart"/>
      <w:r w:rsidR="009A7B8D" w:rsidRPr="004E20FC">
        <w:rPr>
          <w:rStyle w:val="Hyperlink"/>
          <w:rFonts w:cs="Calibri"/>
          <w:color w:val="auto"/>
          <w:sz w:val="18"/>
          <w:szCs w:val="18"/>
          <w:u w:val="none"/>
        </w:rPr>
        <w:t>have</w:t>
      </w:r>
      <w:proofErr w:type="gramEnd"/>
      <w:r w:rsidR="009A7B8D" w:rsidRPr="004E20FC">
        <w:rPr>
          <w:rStyle w:val="Hyperlink"/>
          <w:rFonts w:cs="Calibri"/>
          <w:color w:val="auto"/>
          <w:sz w:val="18"/>
          <w:szCs w:val="18"/>
          <w:u w:val="none"/>
        </w:rPr>
        <w:t xml:space="preserve"> been residing in the year before you enter Canada as a student</w:t>
      </w:r>
      <w:r w:rsidR="00E72B8F" w:rsidRPr="004E20FC">
        <w:rPr>
          <w:rStyle w:val="Hyperlink"/>
          <w:rFonts w:cs="Calibri"/>
          <w:color w:val="auto"/>
          <w:sz w:val="18"/>
          <w:szCs w:val="18"/>
          <w:u w:val="none"/>
        </w:rPr>
        <w:t xml:space="preserve"> and how long you plan to study in Canada</w:t>
      </w:r>
      <w:r w:rsidR="009A7B8D" w:rsidRPr="004E20FC">
        <w:rPr>
          <w:rStyle w:val="Hyperlink"/>
          <w:rFonts w:cs="Calibri"/>
          <w:color w:val="auto"/>
          <w:sz w:val="18"/>
          <w:szCs w:val="18"/>
          <w:u w:val="none"/>
        </w:rPr>
        <w:t>.</w:t>
      </w:r>
      <w:r w:rsidR="009A7B8D" w:rsidRPr="004E20FC">
        <w:rPr>
          <w:rStyle w:val="FootnoteReference"/>
          <w:rFonts w:cs="Calibri"/>
          <w:sz w:val="18"/>
          <w:szCs w:val="18"/>
        </w:rPr>
        <w:footnoteReference w:id="3"/>
      </w:r>
      <w:r w:rsidR="00A366C3" w:rsidRPr="004E20FC">
        <w:rPr>
          <w:rStyle w:val="Hyperlink"/>
          <w:rFonts w:cs="Calibri"/>
          <w:color w:val="auto"/>
          <w:sz w:val="18"/>
          <w:szCs w:val="18"/>
          <w:u w:val="none"/>
        </w:rPr>
        <w:t xml:space="preserve"> </w:t>
      </w:r>
      <w:r w:rsidR="001E7EE1" w:rsidRPr="004E20FC">
        <w:rPr>
          <w:rStyle w:val="Hyperlink"/>
          <w:rFonts w:cs="Calibri"/>
          <w:color w:val="auto"/>
          <w:sz w:val="18"/>
          <w:szCs w:val="18"/>
          <w:u w:val="none"/>
        </w:rPr>
        <w:t xml:space="preserve">If you need to complete and pass an immigration medical examination before coming to Canada, CIC will send you instructions regarding </w:t>
      </w:r>
      <w:r w:rsidR="00EE7D7D" w:rsidRPr="004E20FC">
        <w:rPr>
          <w:rStyle w:val="Hyperlink"/>
          <w:rFonts w:cs="Calibri"/>
          <w:color w:val="auto"/>
          <w:sz w:val="18"/>
          <w:szCs w:val="18"/>
          <w:u w:val="none"/>
        </w:rPr>
        <w:t>how to do so after you submit your application for a SP</w:t>
      </w:r>
      <w:r w:rsidR="00461D97" w:rsidRPr="004E20FC">
        <w:rPr>
          <w:rStyle w:val="Hyperlink"/>
          <w:rFonts w:cs="Calibri"/>
          <w:color w:val="auto"/>
          <w:sz w:val="18"/>
          <w:szCs w:val="18"/>
          <w:u w:val="none"/>
        </w:rPr>
        <w:t>.</w:t>
      </w:r>
      <w:r w:rsidR="00EE7D7D" w:rsidRPr="004E20FC">
        <w:rPr>
          <w:rStyle w:val="FootnoteReference"/>
          <w:rFonts w:cs="Calibri"/>
          <w:sz w:val="18"/>
          <w:szCs w:val="18"/>
        </w:rPr>
        <w:footnoteReference w:id="4"/>
      </w:r>
      <w:r w:rsidR="00EE7D7D" w:rsidRPr="004E20FC">
        <w:rPr>
          <w:rStyle w:val="Hyperlink"/>
          <w:rFonts w:cs="Calibri"/>
          <w:color w:val="auto"/>
          <w:sz w:val="18"/>
          <w:szCs w:val="18"/>
          <w:u w:val="none"/>
        </w:rPr>
        <w:t xml:space="preserve">  In addition, if you are over 18 years of age, you may also need to provide CIC with </w:t>
      </w:r>
      <w:r w:rsidR="00EE7D7D" w:rsidRPr="004E20FC">
        <w:rPr>
          <w:rStyle w:val="Hyperlink"/>
          <w:rFonts w:cs="Calibri"/>
          <w:color w:val="auto"/>
          <w:sz w:val="18"/>
          <w:szCs w:val="18"/>
          <w:u w:val="none"/>
        </w:rPr>
        <w:lastRenderedPageBreak/>
        <w:t>a police certificate, showing that you do not have a criminal record, before CIC will issue a SP</w:t>
      </w:r>
      <w:r w:rsidR="00E72B8F" w:rsidRPr="004E20FC">
        <w:rPr>
          <w:rStyle w:val="Hyperlink"/>
          <w:rFonts w:cs="Calibri"/>
          <w:color w:val="auto"/>
          <w:sz w:val="18"/>
          <w:szCs w:val="18"/>
          <w:u w:val="none"/>
        </w:rPr>
        <w:t xml:space="preserve"> to you</w:t>
      </w:r>
      <w:r w:rsidR="00EE7D7D" w:rsidRPr="004E20FC">
        <w:rPr>
          <w:rStyle w:val="Hyperlink"/>
          <w:rFonts w:cs="Calibri"/>
          <w:color w:val="auto"/>
          <w:sz w:val="18"/>
          <w:szCs w:val="18"/>
          <w:u w:val="none"/>
        </w:rPr>
        <w:t>.  Upon receipt of your application for a SP, CIC will advise you if you need to obtain a police certificate, and provide you with instructions on what to do</w:t>
      </w:r>
      <w:r w:rsidR="008B0EFA" w:rsidRPr="004E20FC">
        <w:rPr>
          <w:rStyle w:val="Hyperlink"/>
          <w:rFonts w:cs="Calibri"/>
          <w:color w:val="auto"/>
          <w:sz w:val="18"/>
          <w:szCs w:val="18"/>
          <w:u w:val="none"/>
        </w:rPr>
        <w:t>.</w:t>
      </w:r>
      <w:r w:rsidR="00E72B8F" w:rsidRPr="004E20FC">
        <w:rPr>
          <w:rStyle w:val="FootnoteReference"/>
          <w:rFonts w:cs="Calibri"/>
          <w:sz w:val="18"/>
          <w:szCs w:val="18"/>
        </w:rPr>
        <w:footnoteReference w:id="5"/>
      </w:r>
    </w:p>
    <w:p w:rsidR="00097480" w:rsidRPr="004E20FC" w:rsidRDefault="00097480" w:rsidP="00981926">
      <w:pPr>
        <w:spacing w:after="0" w:line="240" w:lineRule="auto"/>
        <w:jc w:val="both"/>
        <w:rPr>
          <w:rFonts w:eastAsia="Times New Roman" w:cs="Calibri"/>
          <w:sz w:val="18"/>
          <w:szCs w:val="18"/>
        </w:rPr>
      </w:pPr>
    </w:p>
    <w:p w:rsidR="00347BDE" w:rsidRPr="004E20FC" w:rsidRDefault="007A410C" w:rsidP="00981926">
      <w:pPr>
        <w:spacing w:after="0" w:line="240" w:lineRule="auto"/>
        <w:jc w:val="both"/>
        <w:rPr>
          <w:rFonts w:eastAsia="Times New Roman" w:cs="Calibri"/>
          <w:b/>
          <w:sz w:val="18"/>
          <w:szCs w:val="18"/>
          <w:u w:val="single"/>
        </w:rPr>
      </w:pPr>
      <w:r w:rsidRPr="004E20FC">
        <w:rPr>
          <w:rFonts w:eastAsia="Times New Roman" w:cs="Calibri"/>
          <w:b/>
          <w:sz w:val="18"/>
          <w:szCs w:val="18"/>
          <w:u w:val="single"/>
        </w:rPr>
        <w:t>Processing Times</w:t>
      </w:r>
      <w:r w:rsidR="00A366C3" w:rsidRPr="004E20FC">
        <w:rPr>
          <w:rFonts w:eastAsia="Times New Roman" w:cs="Calibri"/>
          <w:b/>
          <w:sz w:val="18"/>
          <w:szCs w:val="18"/>
          <w:u w:val="single"/>
        </w:rPr>
        <w:t xml:space="preserve"> and</w:t>
      </w:r>
      <w:r w:rsidRPr="004E20FC">
        <w:rPr>
          <w:rFonts w:eastAsia="Times New Roman" w:cs="Calibri"/>
          <w:b/>
          <w:sz w:val="18"/>
          <w:szCs w:val="18"/>
          <w:u w:val="single"/>
        </w:rPr>
        <w:t xml:space="preserve"> Application Fees</w:t>
      </w:r>
    </w:p>
    <w:p w:rsidR="00097480" w:rsidRPr="004E20FC" w:rsidRDefault="00097480" w:rsidP="00981926">
      <w:pPr>
        <w:spacing w:after="0" w:line="240" w:lineRule="auto"/>
        <w:jc w:val="both"/>
        <w:rPr>
          <w:rFonts w:eastAsia="Times New Roman" w:cs="Calibri"/>
          <w:b/>
          <w:sz w:val="18"/>
          <w:szCs w:val="18"/>
          <w:u w:val="single"/>
        </w:rPr>
      </w:pPr>
    </w:p>
    <w:p w:rsidR="007A410C" w:rsidRPr="004E20FC" w:rsidRDefault="00E30BC4" w:rsidP="00981926">
      <w:pPr>
        <w:spacing w:after="0" w:line="240" w:lineRule="auto"/>
        <w:jc w:val="both"/>
        <w:rPr>
          <w:rFonts w:eastAsia="Times New Roman" w:cs="Calibri"/>
          <w:sz w:val="18"/>
          <w:szCs w:val="18"/>
        </w:rPr>
      </w:pPr>
      <w:r w:rsidRPr="004E20FC">
        <w:rPr>
          <w:rFonts w:eastAsia="Times New Roman" w:cs="Calibri"/>
          <w:sz w:val="18"/>
          <w:szCs w:val="18"/>
        </w:rPr>
        <w:t xml:space="preserve">As it can take some time to obtain a SP and, if necessary, a TRV, </w:t>
      </w:r>
      <w:r w:rsidR="001E7EE1" w:rsidRPr="004E20FC">
        <w:rPr>
          <w:rFonts w:eastAsia="Times New Roman" w:cs="Calibri"/>
          <w:sz w:val="18"/>
          <w:szCs w:val="18"/>
        </w:rPr>
        <w:t>as well as to complete and pass an immigration medical examination</w:t>
      </w:r>
      <w:r w:rsidR="00E72B8F" w:rsidRPr="004E20FC">
        <w:rPr>
          <w:rFonts w:eastAsia="Times New Roman" w:cs="Calibri"/>
          <w:sz w:val="18"/>
          <w:szCs w:val="18"/>
        </w:rPr>
        <w:t xml:space="preserve"> and obtain a police certificate</w:t>
      </w:r>
      <w:r w:rsidR="001E7EE1" w:rsidRPr="004E20FC">
        <w:rPr>
          <w:rFonts w:eastAsia="Times New Roman" w:cs="Calibri"/>
          <w:sz w:val="18"/>
          <w:szCs w:val="18"/>
        </w:rPr>
        <w:t xml:space="preserve">, if required, </w:t>
      </w:r>
      <w:r w:rsidRPr="004E20FC">
        <w:rPr>
          <w:rFonts w:eastAsia="Times New Roman" w:cs="Calibri"/>
          <w:sz w:val="18"/>
          <w:szCs w:val="18"/>
        </w:rPr>
        <w:t>it is recommended that you</w:t>
      </w:r>
      <w:r w:rsidR="00E72B8F" w:rsidRPr="004E20FC">
        <w:rPr>
          <w:rFonts w:eastAsia="Times New Roman" w:cs="Calibri"/>
          <w:sz w:val="18"/>
          <w:szCs w:val="18"/>
        </w:rPr>
        <w:t xml:space="preserve"> apply for your SP and/or TRV</w:t>
      </w:r>
      <w:r w:rsidRPr="004E20FC">
        <w:rPr>
          <w:rFonts w:eastAsia="Times New Roman" w:cs="Calibri"/>
          <w:sz w:val="18"/>
          <w:szCs w:val="18"/>
        </w:rPr>
        <w:t xml:space="preserve"> </w:t>
      </w:r>
      <w:r w:rsidR="00981926" w:rsidRPr="004E20FC">
        <w:rPr>
          <w:rFonts w:eastAsia="Times New Roman" w:cs="Calibri"/>
          <w:sz w:val="18"/>
          <w:szCs w:val="18"/>
        </w:rPr>
        <w:t xml:space="preserve"> as soon as you receive you</w:t>
      </w:r>
      <w:r w:rsidRPr="004E20FC">
        <w:rPr>
          <w:rFonts w:eastAsia="Times New Roman" w:cs="Calibri"/>
          <w:sz w:val="18"/>
          <w:szCs w:val="18"/>
        </w:rPr>
        <w:t>r</w:t>
      </w:r>
      <w:r w:rsidR="00981926" w:rsidRPr="004E20FC">
        <w:rPr>
          <w:rFonts w:eastAsia="Times New Roman" w:cs="Calibri"/>
          <w:sz w:val="18"/>
          <w:szCs w:val="18"/>
        </w:rPr>
        <w:t xml:space="preserve"> offi</w:t>
      </w:r>
      <w:r w:rsidR="00A366C3" w:rsidRPr="004E20FC">
        <w:rPr>
          <w:rFonts w:eastAsia="Times New Roman" w:cs="Calibri"/>
          <w:sz w:val="18"/>
          <w:szCs w:val="18"/>
        </w:rPr>
        <w:t>cial letter of acceptance from T</w:t>
      </w:r>
      <w:r w:rsidR="00981926" w:rsidRPr="004E20FC">
        <w:rPr>
          <w:rFonts w:eastAsia="Times New Roman" w:cs="Calibri"/>
          <w:sz w:val="18"/>
          <w:szCs w:val="18"/>
        </w:rPr>
        <w:t xml:space="preserve">he University of Winnipeg. </w:t>
      </w:r>
      <w:r w:rsidR="007A410C" w:rsidRPr="004E20FC">
        <w:rPr>
          <w:rFonts w:eastAsia="Times New Roman" w:cs="Calibri"/>
          <w:sz w:val="18"/>
          <w:szCs w:val="18"/>
        </w:rPr>
        <w:t xml:space="preserve">To find out the current processing times for SP or TRV applications, please </w:t>
      </w:r>
      <w:r w:rsidR="00F939C2" w:rsidRPr="004E20FC">
        <w:rPr>
          <w:rFonts w:eastAsia="Times New Roman" w:cs="Calibri"/>
          <w:sz w:val="18"/>
          <w:szCs w:val="18"/>
        </w:rPr>
        <w:t>visit</w:t>
      </w:r>
      <w:r w:rsidR="007A410C" w:rsidRPr="004E20FC">
        <w:rPr>
          <w:rFonts w:eastAsia="Times New Roman" w:cs="Calibri"/>
          <w:sz w:val="18"/>
          <w:szCs w:val="18"/>
        </w:rPr>
        <w:t xml:space="preserve"> the CIC website: </w:t>
      </w:r>
      <w:hyperlink r:id="rId11" w:history="1">
        <w:r w:rsidR="00097480" w:rsidRPr="004E20FC">
          <w:rPr>
            <w:rStyle w:val="Hyperlink"/>
            <w:rFonts w:eastAsia="Times New Roman" w:cs="Calibri"/>
            <w:sz w:val="18"/>
            <w:szCs w:val="18"/>
          </w:rPr>
          <w:t>http://www.cic.gc.ca/english/inFORMation/times/temp.asp</w:t>
        </w:r>
      </w:hyperlink>
      <w:r w:rsidR="00097480" w:rsidRPr="004E20FC">
        <w:rPr>
          <w:rFonts w:eastAsia="Times New Roman" w:cs="Calibri"/>
          <w:sz w:val="18"/>
          <w:szCs w:val="18"/>
        </w:rPr>
        <w:t xml:space="preserve">. </w:t>
      </w:r>
    </w:p>
    <w:p w:rsidR="007A410C" w:rsidRPr="004E20FC" w:rsidRDefault="007A410C" w:rsidP="00981926">
      <w:pPr>
        <w:spacing w:after="0" w:line="240" w:lineRule="auto"/>
        <w:jc w:val="both"/>
        <w:rPr>
          <w:rFonts w:eastAsia="Times New Roman" w:cs="Calibri"/>
          <w:sz w:val="18"/>
          <w:szCs w:val="18"/>
        </w:rPr>
      </w:pPr>
    </w:p>
    <w:p w:rsidR="003A78EF" w:rsidRPr="004E20FC" w:rsidRDefault="00981926" w:rsidP="00981926">
      <w:pPr>
        <w:spacing w:after="0" w:line="240" w:lineRule="auto"/>
        <w:jc w:val="both"/>
        <w:rPr>
          <w:rFonts w:eastAsia="Times New Roman" w:cs="Calibri"/>
          <w:sz w:val="18"/>
          <w:szCs w:val="18"/>
        </w:rPr>
      </w:pPr>
      <w:r w:rsidRPr="004E20FC">
        <w:rPr>
          <w:rFonts w:eastAsia="Times New Roman" w:cs="Calibri"/>
          <w:sz w:val="18"/>
          <w:szCs w:val="18"/>
        </w:rPr>
        <w:t xml:space="preserve">You can apply for a </w:t>
      </w:r>
      <w:r w:rsidR="00E72B8F" w:rsidRPr="004E20FC">
        <w:rPr>
          <w:rFonts w:eastAsia="Times New Roman" w:cs="Calibri"/>
          <w:sz w:val="18"/>
          <w:szCs w:val="18"/>
        </w:rPr>
        <w:t>SP</w:t>
      </w:r>
      <w:r w:rsidRPr="004E20FC">
        <w:rPr>
          <w:rFonts w:eastAsia="Times New Roman" w:cs="Calibri"/>
          <w:sz w:val="18"/>
          <w:szCs w:val="18"/>
        </w:rPr>
        <w:t xml:space="preserve"> and/or </w:t>
      </w:r>
      <w:r w:rsidR="00E72B8F" w:rsidRPr="004E20FC">
        <w:rPr>
          <w:rFonts w:eastAsia="Times New Roman" w:cs="Calibri"/>
          <w:sz w:val="18"/>
          <w:szCs w:val="18"/>
        </w:rPr>
        <w:t>TRV</w:t>
      </w:r>
      <w:r w:rsidRPr="004E20FC">
        <w:rPr>
          <w:rFonts w:eastAsia="Times New Roman" w:cs="Calibri"/>
          <w:sz w:val="18"/>
          <w:szCs w:val="18"/>
        </w:rPr>
        <w:t xml:space="preserve"> from the </w:t>
      </w:r>
      <w:r w:rsidR="001E7EE1" w:rsidRPr="004E20FC">
        <w:rPr>
          <w:rFonts w:eastAsia="Times New Roman" w:cs="Calibri"/>
          <w:sz w:val="18"/>
          <w:szCs w:val="18"/>
        </w:rPr>
        <w:t xml:space="preserve">Visa Application Centre (VAC), Visa Office, </w:t>
      </w:r>
      <w:r w:rsidRPr="004E20FC">
        <w:rPr>
          <w:rFonts w:eastAsia="Times New Roman" w:cs="Calibri"/>
          <w:sz w:val="18"/>
          <w:szCs w:val="18"/>
        </w:rPr>
        <w:t xml:space="preserve">Canadian High Commission, </w:t>
      </w:r>
      <w:r w:rsidR="001E7EE1" w:rsidRPr="004E20FC">
        <w:rPr>
          <w:rFonts w:eastAsia="Times New Roman" w:cs="Calibri"/>
          <w:sz w:val="18"/>
          <w:szCs w:val="18"/>
        </w:rPr>
        <w:t xml:space="preserve">Embassy </w:t>
      </w:r>
      <w:r w:rsidRPr="004E20FC">
        <w:rPr>
          <w:rFonts w:eastAsia="Times New Roman" w:cs="Calibri"/>
          <w:sz w:val="18"/>
          <w:szCs w:val="18"/>
        </w:rPr>
        <w:t xml:space="preserve">or Consulate </w:t>
      </w:r>
      <w:r w:rsidR="001E7EE1" w:rsidRPr="004E20FC">
        <w:rPr>
          <w:rFonts w:eastAsia="Times New Roman" w:cs="Calibri"/>
          <w:sz w:val="18"/>
          <w:szCs w:val="18"/>
        </w:rPr>
        <w:t>responsible for the country or region in which you are currently residing.  In order to locate the office closest to you, please see CIC</w:t>
      </w:r>
      <w:r w:rsidR="007A410C" w:rsidRPr="004E20FC">
        <w:rPr>
          <w:rFonts w:eastAsia="Times New Roman" w:cs="Calibri"/>
          <w:sz w:val="18"/>
          <w:szCs w:val="18"/>
        </w:rPr>
        <w:t>’</w:t>
      </w:r>
      <w:r w:rsidR="001E7EE1" w:rsidRPr="004E20FC">
        <w:rPr>
          <w:rFonts w:eastAsia="Times New Roman" w:cs="Calibri"/>
          <w:sz w:val="18"/>
          <w:szCs w:val="18"/>
        </w:rPr>
        <w:t xml:space="preserve">s website at: </w:t>
      </w:r>
      <w:hyperlink r:id="rId12" w:history="1">
        <w:r w:rsidR="001E7EE1" w:rsidRPr="004E20FC">
          <w:rPr>
            <w:rStyle w:val="Hyperlink"/>
            <w:rFonts w:eastAsia="Times New Roman" w:cs="Calibri"/>
            <w:sz w:val="18"/>
            <w:szCs w:val="18"/>
          </w:rPr>
          <w:t>http://www.cic.gc.ca/english/information/offices/index.asp</w:t>
        </w:r>
      </w:hyperlink>
      <w:r w:rsidR="001E7EE1" w:rsidRPr="004E20FC">
        <w:rPr>
          <w:rFonts w:eastAsia="Times New Roman" w:cs="Calibri"/>
          <w:sz w:val="18"/>
          <w:szCs w:val="18"/>
        </w:rPr>
        <w:t xml:space="preserve">. </w:t>
      </w:r>
      <w:r w:rsidR="003A78EF" w:rsidRPr="004E20FC">
        <w:rPr>
          <w:rFonts w:eastAsia="Times New Roman" w:cs="Calibri"/>
          <w:sz w:val="18"/>
          <w:szCs w:val="18"/>
        </w:rPr>
        <w:t xml:space="preserve">Staff at the office through which you are applying </w:t>
      </w:r>
      <w:r w:rsidR="00E72B8F" w:rsidRPr="004E20FC">
        <w:rPr>
          <w:rFonts w:eastAsia="Times New Roman" w:cs="Calibri"/>
          <w:sz w:val="18"/>
          <w:szCs w:val="18"/>
        </w:rPr>
        <w:t>should be able to advise you of any additional or local requirements you may need to meet in order to obtain a SP.</w:t>
      </w:r>
      <w:r w:rsidR="001E7EE1" w:rsidRPr="004E20FC">
        <w:rPr>
          <w:rFonts w:eastAsia="Times New Roman" w:cs="Calibri"/>
          <w:sz w:val="18"/>
          <w:szCs w:val="18"/>
        </w:rPr>
        <w:t xml:space="preserve"> </w:t>
      </w:r>
      <w:r w:rsidR="00E72B8F" w:rsidRPr="004E20FC">
        <w:rPr>
          <w:rFonts w:eastAsia="Times New Roman" w:cs="Calibri"/>
          <w:sz w:val="18"/>
          <w:szCs w:val="18"/>
        </w:rPr>
        <w:t xml:space="preserve">  </w:t>
      </w:r>
    </w:p>
    <w:p w:rsidR="007A410C" w:rsidRPr="004E20FC" w:rsidRDefault="007A410C" w:rsidP="00981926">
      <w:pPr>
        <w:spacing w:after="0" w:line="240" w:lineRule="auto"/>
        <w:jc w:val="both"/>
        <w:rPr>
          <w:rFonts w:eastAsia="Times New Roman" w:cs="Calibri"/>
          <w:sz w:val="18"/>
          <w:szCs w:val="18"/>
        </w:rPr>
      </w:pPr>
    </w:p>
    <w:p w:rsidR="007A410C" w:rsidRPr="004E20FC" w:rsidRDefault="007A410C" w:rsidP="008B0EFA">
      <w:pPr>
        <w:spacing w:after="0" w:line="240" w:lineRule="auto"/>
        <w:rPr>
          <w:rFonts w:eastAsia="Times New Roman" w:cs="Calibri"/>
          <w:sz w:val="18"/>
          <w:szCs w:val="18"/>
        </w:rPr>
      </w:pPr>
      <w:r w:rsidRPr="004E20FC">
        <w:rPr>
          <w:rFonts w:eastAsia="Times New Roman" w:cs="Calibri"/>
          <w:sz w:val="18"/>
          <w:szCs w:val="18"/>
        </w:rPr>
        <w:t>The processing fee applicable for a SP is currently $150 CDN, regardless of whether or not your application for a SP is approved.   The processing fee applicable for a TRV is $100 CDN</w:t>
      </w:r>
      <w:r w:rsidR="008B0EFA" w:rsidRPr="004E20FC">
        <w:rPr>
          <w:rFonts w:eastAsia="Times New Roman" w:cs="Calibri"/>
          <w:sz w:val="18"/>
          <w:szCs w:val="18"/>
        </w:rPr>
        <w:t>.</w:t>
      </w:r>
      <w:r w:rsidRPr="004E20FC">
        <w:rPr>
          <w:rStyle w:val="FootnoteReference"/>
          <w:rFonts w:eastAsia="Times New Roman" w:cs="Calibri"/>
          <w:sz w:val="18"/>
          <w:szCs w:val="18"/>
        </w:rPr>
        <w:footnoteReference w:id="6"/>
      </w:r>
      <w:r w:rsidRPr="004E20FC">
        <w:rPr>
          <w:rFonts w:eastAsia="Times New Roman" w:cs="Calibri"/>
          <w:sz w:val="18"/>
          <w:szCs w:val="18"/>
        </w:rPr>
        <w:t xml:space="preserve">  Please note that processing fees, as well as other requirements, may be subject to change. </w:t>
      </w:r>
    </w:p>
    <w:p w:rsidR="003A78EF" w:rsidRPr="004E20FC" w:rsidRDefault="003A78EF" w:rsidP="00981926">
      <w:pPr>
        <w:spacing w:after="0" w:line="240" w:lineRule="auto"/>
        <w:jc w:val="both"/>
        <w:rPr>
          <w:rFonts w:eastAsia="Times New Roman" w:cs="Calibri"/>
          <w:sz w:val="18"/>
          <w:szCs w:val="18"/>
        </w:rPr>
      </w:pPr>
    </w:p>
    <w:p w:rsidR="0050535D" w:rsidRPr="004E20FC" w:rsidRDefault="0050535D" w:rsidP="00981926">
      <w:pPr>
        <w:spacing w:after="0" w:line="240" w:lineRule="auto"/>
        <w:jc w:val="both"/>
        <w:rPr>
          <w:rFonts w:eastAsia="Times New Roman" w:cs="Calibri"/>
          <w:b/>
          <w:sz w:val="18"/>
          <w:szCs w:val="18"/>
          <w:u w:val="single"/>
        </w:rPr>
      </w:pPr>
      <w:r w:rsidRPr="004E20FC">
        <w:rPr>
          <w:rFonts w:eastAsia="Times New Roman" w:cs="Calibri"/>
          <w:b/>
          <w:sz w:val="18"/>
          <w:szCs w:val="18"/>
          <w:u w:val="single"/>
        </w:rPr>
        <w:t>Applying Online</w:t>
      </w:r>
    </w:p>
    <w:p w:rsidR="00097480" w:rsidRPr="004E20FC" w:rsidRDefault="00097480" w:rsidP="00981926">
      <w:pPr>
        <w:spacing w:after="0" w:line="240" w:lineRule="auto"/>
        <w:jc w:val="both"/>
        <w:rPr>
          <w:rFonts w:eastAsia="Times New Roman" w:cs="Calibri"/>
          <w:b/>
          <w:sz w:val="18"/>
          <w:szCs w:val="18"/>
          <w:u w:val="single"/>
        </w:rPr>
      </w:pPr>
    </w:p>
    <w:p w:rsidR="00423D8B" w:rsidRPr="004E20FC" w:rsidRDefault="00E72B8F" w:rsidP="002F5C6D">
      <w:pPr>
        <w:spacing w:after="0" w:line="240" w:lineRule="auto"/>
        <w:jc w:val="both"/>
        <w:rPr>
          <w:rFonts w:cs="Calibri"/>
          <w:sz w:val="18"/>
          <w:szCs w:val="18"/>
        </w:rPr>
      </w:pPr>
      <w:r w:rsidRPr="004E20FC">
        <w:rPr>
          <w:rFonts w:eastAsia="Times New Roman" w:cs="Calibri"/>
          <w:sz w:val="18"/>
          <w:szCs w:val="18"/>
        </w:rPr>
        <w:t>You may also apply for your SP and/or TRV</w:t>
      </w:r>
      <w:r w:rsidR="00213334" w:rsidRPr="004E20FC">
        <w:rPr>
          <w:rFonts w:eastAsia="Times New Roman" w:cs="Calibri"/>
          <w:sz w:val="18"/>
          <w:szCs w:val="18"/>
        </w:rPr>
        <w:t xml:space="preserve"> online.</w:t>
      </w:r>
      <w:r w:rsidR="00981926" w:rsidRPr="004E20FC">
        <w:rPr>
          <w:rFonts w:eastAsia="Times New Roman" w:cs="Calibri"/>
          <w:sz w:val="18"/>
          <w:szCs w:val="18"/>
        </w:rPr>
        <w:t xml:space="preserve"> </w:t>
      </w:r>
      <w:r w:rsidR="00213334" w:rsidRPr="004E20FC">
        <w:rPr>
          <w:rFonts w:cs="Calibri"/>
          <w:sz w:val="18"/>
          <w:szCs w:val="18"/>
        </w:rPr>
        <w:t xml:space="preserve">To apply online you must have access to a scanner or camera to create electronic copies of your documents for uploading and have a valid credit card </w:t>
      </w:r>
      <w:r w:rsidR="00C73C1F" w:rsidRPr="004E20FC">
        <w:rPr>
          <w:rFonts w:cs="Calibri"/>
          <w:sz w:val="18"/>
          <w:szCs w:val="18"/>
        </w:rPr>
        <w:t>(</w:t>
      </w:r>
      <w:r w:rsidR="002A2572" w:rsidRPr="004E20FC">
        <w:rPr>
          <w:rFonts w:cs="Calibri"/>
          <w:sz w:val="18"/>
          <w:szCs w:val="18"/>
        </w:rPr>
        <w:t>V</w:t>
      </w:r>
      <w:r w:rsidR="00C73C1F" w:rsidRPr="004E20FC">
        <w:rPr>
          <w:rFonts w:cs="Calibri"/>
          <w:sz w:val="18"/>
          <w:szCs w:val="18"/>
        </w:rPr>
        <w:t xml:space="preserve">isa, </w:t>
      </w:r>
      <w:r w:rsidR="002A2572" w:rsidRPr="004E20FC">
        <w:rPr>
          <w:rFonts w:cs="Calibri"/>
          <w:sz w:val="18"/>
          <w:szCs w:val="18"/>
        </w:rPr>
        <w:t>M</w:t>
      </w:r>
      <w:r w:rsidR="00A366C3" w:rsidRPr="004E20FC">
        <w:rPr>
          <w:rFonts w:cs="Calibri"/>
          <w:sz w:val="18"/>
          <w:szCs w:val="18"/>
        </w:rPr>
        <w:t>asterC</w:t>
      </w:r>
      <w:r w:rsidR="00C73C1F" w:rsidRPr="004E20FC">
        <w:rPr>
          <w:rFonts w:cs="Calibri"/>
          <w:sz w:val="18"/>
          <w:szCs w:val="18"/>
        </w:rPr>
        <w:t xml:space="preserve">ard, </w:t>
      </w:r>
      <w:r w:rsidR="00A366C3" w:rsidRPr="004E20FC">
        <w:rPr>
          <w:rFonts w:cs="Calibri"/>
          <w:sz w:val="18"/>
          <w:szCs w:val="18"/>
        </w:rPr>
        <w:t xml:space="preserve">and </w:t>
      </w:r>
      <w:r w:rsidR="00C73C1F" w:rsidRPr="004E20FC">
        <w:rPr>
          <w:rFonts w:cs="Calibri"/>
          <w:sz w:val="18"/>
          <w:szCs w:val="18"/>
        </w:rPr>
        <w:t xml:space="preserve">American </w:t>
      </w:r>
      <w:r w:rsidR="007A410C" w:rsidRPr="004E20FC">
        <w:rPr>
          <w:rFonts w:cs="Calibri"/>
          <w:sz w:val="18"/>
          <w:szCs w:val="18"/>
        </w:rPr>
        <w:t>E</w:t>
      </w:r>
      <w:r w:rsidR="00C73C1F" w:rsidRPr="004E20FC">
        <w:rPr>
          <w:rFonts w:cs="Calibri"/>
          <w:sz w:val="18"/>
          <w:szCs w:val="18"/>
        </w:rPr>
        <w:t xml:space="preserve">xpress) with which </w:t>
      </w:r>
      <w:r w:rsidR="00213334" w:rsidRPr="004E20FC">
        <w:rPr>
          <w:rFonts w:cs="Calibri"/>
          <w:sz w:val="18"/>
          <w:szCs w:val="18"/>
        </w:rPr>
        <w:t xml:space="preserve">to pay the application fees. </w:t>
      </w:r>
      <w:r w:rsidR="008059D3" w:rsidRPr="004E20FC">
        <w:rPr>
          <w:rFonts w:cs="Calibri"/>
          <w:sz w:val="18"/>
          <w:szCs w:val="18"/>
        </w:rPr>
        <w:t>Follow these steps to complete an online application:</w:t>
      </w:r>
    </w:p>
    <w:p w:rsidR="00423D8B" w:rsidRPr="004E20FC" w:rsidRDefault="00423D8B" w:rsidP="00F939C2">
      <w:pPr>
        <w:spacing w:after="0" w:line="240" w:lineRule="auto"/>
        <w:jc w:val="both"/>
        <w:rPr>
          <w:rFonts w:cs="Calibri"/>
          <w:sz w:val="18"/>
          <w:szCs w:val="18"/>
        </w:rPr>
      </w:pPr>
    </w:p>
    <w:p w:rsidR="00226253" w:rsidRPr="004E20FC" w:rsidRDefault="008059D3" w:rsidP="00097480">
      <w:pPr>
        <w:numPr>
          <w:ilvl w:val="0"/>
          <w:numId w:val="9"/>
        </w:numPr>
        <w:spacing w:after="0" w:line="240" w:lineRule="auto"/>
        <w:jc w:val="both"/>
        <w:rPr>
          <w:rFonts w:cs="Calibri"/>
          <w:sz w:val="18"/>
          <w:szCs w:val="18"/>
        </w:rPr>
      </w:pPr>
      <w:r w:rsidRPr="004E20FC">
        <w:rPr>
          <w:rFonts w:cs="Calibri"/>
          <w:sz w:val="18"/>
          <w:szCs w:val="18"/>
        </w:rPr>
        <w:t>C</w:t>
      </w:r>
      <w:r w:rsidR="00A42366" w:rsidRPr="004E20FC">
        <w:rPr>
          <w:rFonts w:cs="Calibri"/>
          <w:sz w:val="18"/>
          <w:szCs w:val="18"/>
        </w:rPr>
        <w:t>omplete an eligibility questionnaire on the CIC website</w:t>
      </w:r>
      <w:r w:rsidR="00C73C1F" w:rsidRPr="004E20FC">
        <w:rPr>
          <w:rFonts w:cs="Calibri"/>
          <w:sz w:val="18"/>
          <w:szCs w:val="18"/>
        </w:rPr>
        <w:t xml:space="preserve"> </w:t>
      </w:r>
      <w:r w:rsidR="00423D8B" w:rsidRPr="004E20FC">
        <w:rPr>
          <w:rFonts w:cs="Calibri"/>
          <w:sz w:val="18"/>
          <w:szCs w:val="18"/>
        </w:rPr>
        <w:t xml:space="preserve">at: </w:t>
      </w:r>
      <w:hyperlink r:id="rId13" w:history="1">
        <w:r w:rsidR="00A366C3" w:rsidRPr="004E20FC">
          <w:rPr>
            <w:rStyle w:val="Hyperlink"/>
            <w:rFonts w:cs="Calibri"/>
            <w:sz w:val="18"/>
            <w:szCs w:val="18"/>
          </w:rPr>
          <w:t>www.cic.gc.ca/ctc-vac/getting-started.asp</w:t>
        </w:r>
      </w:hyperlink>
    </w:p>
    <w:p w:rsidR="008059D3" w:rsidRPr="004E20FC" w:rsidRDefault="00226253" w:rsidP="00097480">
      <w:pPr>
        <w:numPr>
          <w:ilvl w:val="1"/>
          <w:numId w:val="9"/>
        </w:numPr>
        <w:spacing w:after="0" w:line="240" w:lineRule="auto"/>
        <w:jc w:val="both"/>
        <w:rPr>
          <w:rFonts w:cs="Calibri"/>
          <w:sz w:val="18"/>
          <w:szCs w:val="18"/>
        </w:rPr>
      </w:pPr>
      <w:r w:rsidRPr="004E20FC">
        <w:rPr>
          <w:rFonts w:cs="Calibri"/>
          <w:sz w:val="18"/>
          <w:szCs w:val="18"/>
        </w:rPr>
        <w:t>C</w:t>
      </w:r>
      <w:r w:rsidR="00423D8B" w:rsidRPr="004E20FC">
        <w:rPr>
          <w:rFonts w:cs="Calibri"/>
          <w:sz w:val="18"/>
          <w:szCs w:val="18"/>
        </w:rPr>
        <w:t xml:space="preserve">lick on </w:t>
      </w:r>
      <w:r w:rsidR="0078044D" w:rsidRPr="004E20FC">
        <w:rPr>
          <w:rFonts w:cs="Calibri"/>
          <w:sz w:val="18"/>
          <w:szCs w:val="18"/>
        </w:rPr>
        <w:t>the box</w:t>
      </w:r>
      <w:r w:rsidR="00A366C3" w:rsidRPr="004E20FC">
        <w:rPr>
          <w:rFonts w:cs="Calibri"/>
          <w:sz w:val="18"/>
          <w:szCs w:val="18"/>
        </w:rPr>
        <w:t xml:space="preserve"> entitled “Start my application</w:t>
      </w:r>
      <w:r w:rsidR="0078044D" w:rsidRPr="004E20FC">
        <w:rPr>
          <w:rFonts w:cs="Calibri"/>
          <w:sz w:val="18"/>
          <w:szCs w:val="18"/>
        </w:rPr>
        <w:t>”</w:t>
      </w:r>
      <w:r w:rsidRPr="004E20FC">
        <w:rPr>
          <w:rFonts w:cs="Calibri"/>
          <w:sz w:val="18"/>
          <w:szCs w:val="18"/>
        </w:rPr>
        <w:t>;</w:t>
      </w:r>
    </w:p>
    <w:p w:rsidR="008059D3" w:rsidRPr="004E20FC" w:rsidRDefault="0078044D" w:rsidP="00097480">
      <w:pPr>
        <w:numPr>
          <w:ilvl w:val="1"/>
          <w:numId w:val="9"/>
        </w:numPr>
        <w:spacing w:after="0" w:line="240" w:lineRule="auto"/>
        <w:jc w:val="both"/>
        <w:rPr>
          <w:rFonts w:cs="Calibri"/>
          <w:sz w:val="18"/>
          <w:szCs w:val="18"/>
        </w:rPr>
      </w:pPr>
      <w:r w:rsidRPr="004E20FC">
        <w:rPr>
          <w:rFonts w:cs="Calibri"/>
          <w:sz w:val="18"/>
          <w:szCs w:val="18"/>
        </w:rPr>
        <w:t>You will then be asked a series of questions.</w:t>
      </w:r>
      <w:r w:rsidR="008059D3" w:rsidRPr="004E20FC">
        <w:rPr>
          <w:rFonts w:cs="Calibri"/>
          <w:sz w:val="18"/>
          <w:szCs w:val="18"/>
        </w:rPr>
        <w:t xml:space="preserve"> </w:t>
      </w:r>
      <w:r w:rsidR="00A42366" w:rsidRPr="004E20FC">
        <w:rPr>
          <w:rFonts w:cs="Calibri"/>
          <w:sz w:val="18"/>
          <w:szCs w:val="18"/>
        </w:rPr>
        <w:t xml:space="preserve">Answer the </w:t>
      </w:r>
      <w:r w:rsidRPr="004E20FC">
        <w:rPr>
          <w:rFonts w:cs="Calibri"/>
          <w:sz w:val="18"/>
          <w:szCs w:val="18"/>
        </w:rPr>
        <w:t xml:space="preserve">questions </w:t>
      </w:r>
      <w:r w:rsidR="00423D8B" w:rsidRPr="004E20FC">
        <w:rPr>
          <w:rFonts w:cs="Calibri"/>
          <w:sz w:val="18"/>
          <w:szCs w:val="18"/>
        </w:rPr>
        <w:t>in accordance</w:t>
      </w:r>
      <w:r w:rsidRPr="004E20FC">
        <w:rPr>
          <w:rFonts w:cs="Calibri"/>
          <w:sz w:val="18"/>
          <w:szCs w:val="18"/>
        </w:rPr>
        <w:t xml:space="preserve"> with your personal information.  </w:t>
      </w:r>
    </w:p>
    <w:p w:rsidR="00226253" w:rsidRPr="004E20FC" w:rsidRDefault="0078044D" w:rsidP="00097480">
      <w:pPr>
        <w:numPr>
          <w:ilvl w:val="1"/>
          <w:numId w:val="9"/>
        </w:numPr>
        <w:spacing w:after="0" w:line="240" w:lineRule="auto"/>
        <w:jc w:val="both"/>
        <w:rPr>
          <w:rFonts w:cs="Calibri"/>
          <w:sz w:val="18"/>
          <w:szCs w:val="18"/>
        </w:rPr>
      </w:pPr>
      <w:r w:rsidRPr="004E20FC">
        <w:rPr>
          <w:rFonts w:cs="Calibri"/>
          <w:sz w:val="18"/>
          <w:szCs w:val="18"/>
        </w:rPr>
        <w:t>Once you have submitted all your answers, CIC’s computer program will inform you</w:t>
      </w:r>
      <w:r w:rsidR="00A42366" w:rsidRPr="004E20FC">
        <w:rPr>
          <w:rFonts w:cs="Calibri"/>
          <w:sz w:val="18"/>
          <w:szCs w:val="18"/>
        </w:rPr>
        <w:t xml:space="preserve"> whether or not you </w:t>
      </w:r>
      <w:r w:rsidR="00423D8B" w:rsidRPr="004E20FC">
        <w:rPr>
          <w:rFonts w:cs="Calibri"/>
          <w:sz w:val="18"/>
          <w:szCs w:val="18"/>
        </w:rPr>
        <w:t>may be</w:t>
      </w:r>
      <w:r w:rsidR="00A42366" w:rsidRPr="004E20FC">
        <w:rPr>
          <w:rFonts w:cs="Calibri"/>
          <w:sz w:val="18"/>
          <w:szCs w:val="18"/>
        </w:rPr>
        <w:t xml:space="preserve"> eligible to apply online.   </w:t>
      </w:r>
      <w:r w:rsidR="008059D3" w:rsidRPr="004E20FC">
        <w:rPr>
          <w:rFonts w:cs="Calibri"/>
          <w:sz w:val="18"/>
          <w:szCs w:val="18"/>
        </w:rPr>
        <w:t xml:space="preserve">If eligible, </w:t>
      </w:r>
      <w:r w:rsidR="00A42366" w:rsidRPr="004E20FC">
        <w:rPr>
          <w:rFonts w:cs="Calibri"/>
          <w:sz w:val="18"/>
          <w:szCs w:val="18"/>
        </w:rPr>
        <w:t>a person</w:t>
      </w:r>
      <w:r w:rsidR="008059D3" w:rsidRPr="004E20FC">
        <w:rPr>
          <w:rFonts w:cs="Calibri"/>
          <w:sz w:val="18"/>
          <w:szCs w:val="18"/>
        </w:rPr>
        <w:t>al</w:t>
      </w:r>
      <w:r w:rsidR="00A42366" w:rsidRPr="004E20FC">
        <w:rPr>
          <w:rFonts w:cs="Calibri"/>
          <w:sz w:val="18"/>
          <w:szCs w:val="18"/>
        </w:rPr>
        <w:t xml:space="preserve"> document checklist</w:t>
      </w:r>
      <w:r w:rsidR="00C73C1F" w:rsidRPr="004E20FC">
        <w:rPr>
          <w:rFonts w:cs="Calibri"/>
          <w:sz w:val="18"/>
          <w:szCs w:val="18"/>
        </w:rPr>
        <w:t xml:space="preserve"> </w:t>
      </w:r>
      <w:r w:rsidR="008059D3" w:rsidRPr="004E20FC">
        <w:rPr>
          <w:rFonts w:cs="Calibri"/>
          <w:sz w:val="18"/>
          <w:szCs w:val="18"/>
        </w:rPr>
        <w:t xml:space="preserve">will be created </w:t>
      </w:r>
      <w:r w:rsidR="00C73C1F" w:rsidRPr="004E20FC">
        <w:rPr>
          <w:rFonts w:cs="Calibri"/>
          <w:sz w:val="18"/>
          <w:szCs w:val="18"/>
        </w:rPr>
        <w:t>for you</w:t>
      </w:r>
      <w:r w:rsidR="007319CE" w:rsidRPr="004E20FC">
        <w:rPr>
          <w:rFonts w:cs="Calibri"/>
          <w:sz w:val="18"/>
          <w:szCs w:val="18"/>
        </w:rPr>
        <w:t>. This personal document checklist includes</w:t>
      </w:r>
      <w:r w:rsidR="00226253" w:rsidRPr="004E20FC">
        <w:rPr>
          <w:rFonts w:cs="Calibri"/>
          <w:sz w:val="18"/>
          <w:szCs w:val="18"/>
        </w:rPr>
        <w:t>:</w:t>
      </w:r>
      <w:r w:rsidR="00C73C1F" w:rsidRPr="004E20FC">
        <w:rPr>
          <w:rFonts w:cs="Calibri"/>
          <w:sz w:val="18"/>
          <w:szCs w:val="18"/>
        </w:rPr>
        <w:t xml:space="preserve"> </w:t>
      </w:r>
    </w:p>
    <w:p w:rsidR="00226253" w:rsidRPr="004E20FC" w:rsidRDefault="00C73C1F" w:rsidP="00097480">
      <w:pPr>
        <w:numPr>
          <w:ilvl w:val="1"/>
          <w:numId w:val="10"/>
        </w:numPr>
        <w:spacing w:after="0" w:line="240" w:lineRule="auto"/>
        <w:ind w:left="2700"/>
        <w:jc w:val="both"/>
        <w:rPr>
          <w:rFonts w:cs="Calibri"/>
          <w:sz w:val="18"/>
          <w:szCs w:val="18"/>
        </w:rPr>
      </w:pPr>
      <w:r w:rsidRPr="004E20FC">
        <w:rPr>
          <w:rFonts w:cs="Calibri"/>
          <w:sz w:val="18"/>
          <w:szCs w:val="18"/>
        </w:rPr>
        <w:t xml:space="preserve">a link to the “Application for </w:t>
      </w:r>
      <w:r w:rsidR="008B0EFA" w:rsidRPr="004E20FC">
        <w:rPr>
          <w:rFonts w:cs="Calibri"/>
          <w:sz w:val="18"/>
          <w:szCs w:val="18"/>
        </w:rPr>
        <w:t>Study Permit</w:t>
      </w:r>
      <w:r w:rsidRPr="004E20FC">
        <w:rPr>
          <w:rFonts w:cs="Calibri"/>
          <w:sz w:val="18"/>
          <w:szCs w:val="18"/>
        </w:rPr>
        <w:t xml:space="preserve"> Made Outside Canada”</w:t>
      </w:r>
      <w:r w:rsidR="00226253" w:rsidRPr="004E20FC">
        <w:rPr>
          <w:rFonts w:cs="Calibri"/>
          <w:sz w:val="18"/>
          <w:szCs w:val="18"/>
        </w:rPr>
        <w:t>;</w:t>
      </w:r>
    </w:p>
    <w:p w:rsidR="00226253" w:rsidRPr="004E20FC" w:rsidRDefault="00C73C1F" w:rsidP="00097480">
      <w:pPr>
        <w:numPr>
          <w:ilvl w:val="1"/>
          <w:numId w:val="10"/>
        </w:numPr>
        <w:spacing w:after="0" w:line="240" w:lineRule="auto"/>
        <w:ind w:left="2700"/>
        <w:jc w:val="both"/>
        <w:rPr>
          <w:rFonts w:cs="Calibri"/>
          <w:sz w:val="18"/>
          <w:szCs w:val="18"/>
        </w:rPr>
      </w:pPr>
      <w:r w:rsidRPr="004E20FC">
        <w:rPr>
          <w:rFonts w:cs="Calibri"/>
          <w:sz w:val="18"/>
          <w:szCs w:val="18"/>
        </w:rPr>
        <w:t>a link to the</w:t>
      </w:r>
      <w:r w:rsidR="0078044D" w:rsidRPr="004E20FC">
        <w:rPr>
          <w:rFonts w:cs="Calibri"/>
          <w:sz w:val="18"/>
          <w:szCs w:val="18"/>
        </w:rPr>
        <w:t xml:space="preserve"> application guide</w:t>
      </w:r>
      <w:r w:rsidRPr="004E20FC">
        <w:rPr>
          <w:rFonts w:cs="Calibri"/>
          <w:sz w:val="18"/>
          <w:szCs w:val="18"/>
        </w:rPr>
        <w:t xml:space="preserve"> to assist you in completing the application</w:t>
      </w:r>
      <w:r w:rsidR="00226253" w:rsidRPr="004E20FC">
        <w:rPr>
          <w:rFonts w:cs="Calibri"/>
          <w:sz w:val="18"/>
          <w:szCs w:val="18"/>
        </w:rPr>
        <w:t>;</w:t>
      </w:r>
      <w:r w:rsidR="0078044D" w:rsidRPr="004E20FC">
        <w:rPr>
          <w:rFonts w:cs="Calibri"/>
          <w:sz w:val="18"/>
          <w:szCs w:val="18"/>
        </w:rPr>
        <w:t xml:space="preserve"> </w:t>
      </w:r>
    </w:p>
    <w:p w:rsidR="00226253" w:rsidRPr="004E20FC" w:rsidRDefault="0078044D" w:rsidP="00097480">
      <w:pPr>
        <w:numPr>
          <w:ilvl w:val="1"/>
          <w:numId w:val="10"/>
        </w:numPr>
        <w:spacing w:after="0" w:line="240" w:lineRule="auto"/>
        <w:ind w:left="2700"/>
        <w:jc w:val="both"/>
        <w:rPr>
          <w:rFonts w:cs="Calibri"/>
          <w:sz w:val="18"/>
          <w:szCs w:val="18"/>
        </w:rPr>
      </w:pPr>
      <w:r w:rsidRPr="004E20FC">
        <w:rPr>
          <w:rFonts w:cs="Calibri"/>
          <w:sz w:val="18"/>
          <w:szCs w:val="18"/>
        </w:rPr>
        <w:t xml:space="preserve">a list of </w:t>
      </w:r>
      <w:r w:rsidR="0050535D" w:rsidRPr="004E20FC">
        <w:rPr>
          <w:rFonts w:cs="Calibri"/>
          <w:sz w:val="18"/>
          <w:szCs w:val="18"/>
        </w:rPr>
        <w:t xml:space="preserve">the </w:t>
      </w:r>
      <w:r w:rsidRPr="004E20FC">
        <w:rPr>
          <w:rFonts w:cs="Calibri"/>
          <w:sz w:val="18"/>
          <w:szCs w:val="18"/>
        </w:rPr>
        <w:t>supporting documents you must provide electronically</w:t>
      </w:r>
      <w:r w:rsidR="00226253" w:rsidRPr="004E20FC">
        <w:rPr>
          <w:rFonts w:cs="Calibri"/>
          <w:sz w:val="18"/>
          <w:szCs w:val="18"/>
        </w:rPr>
        <w:t>;</w:t>
      </w:r>
    </w:p>
    <w:p w:rsidR="00226253" w:rsidRPr="004E20FC" w:rsidRDefault="004636B5" w:rsidP="00097480">
      <w:pPr>
        <w:numPr>
          <w:ilvl w:val="1"/>
          <w:numId w:val="10"/>
        </w:numPr>
        <w:spacing w:after="0" w:line="240" w:lineRule="auto"/>
        <w:ind w:left="2700"/>
        <w:jc w:val="both"/>
        <w:rPr>
          <w:rFonts w:cs="Calibri"/>
          <w:sz w:val="18"/>
          <w:szCs w:val="18"/>
        </w:rPr>
      </w:pPr>
      <w:r w:rsidRPr="004E20FC">
        <w:rPr>
          <w:rFonts w:cs="Calibri"/>
          <w:sz w:val="18"/>
          <w:szCs w:val="18"/>
        </w:rPr>
        <w:t xml:space="preserve">information on the </w:t>
      </w:r>
      <w:r w:rsidR="0050535D" w:rsidRPr="004E20FC">
        <w:rPr>
          <w:rFonts w:cs="Calibri"/>
          <w:sz w:val="18"/>
          <w:szCs w:val="18"/>
        </w:rPr>
        <w:t xml:space="preserve">required </w:t>
      </w:r>
      <w:r w:rsidR="0078044D" w:rsidRPr="004E20FC">
        <w:rPr>
          <w:rFonts w:cs="Calibri"/>
          <w:sz w:val="18"/>
          <w:szCs w:val="18"/>
        </w:rPr>
        <w:t>application fees</w:t>
      </w:r>
      <w:r w:rsidR="00226253" w:rsidRPr="004E20FC">
        <w:rPr>
          <w:rFonts w:cs="Calibri"/>
          <w:sz w:val="18"/>
          <w:szCs w:val="18"/>
        </w:rPr>
        <w:t>; and</w:t>
      </w:r>
      <w:r w:rsidR="0078044D" w:rsidRPr="004E20FC">
        <w:rPr>
          <w:rFonts w:cs="Calibri"/>
          <w:sz w:val="18"/>
          <w:szCs w:val="18"/>
        </w:rPr>
        <w:t xml:space="preserve"> </w:t>
      </w:r>
    </w:p>
    <w:p w:rsidR="00226253" w:rsidRPr="004E20FC" w:rsidRDefault="00D3321A" w:rsidP="00097480">
      <w:pPr>
        <w:numPr>
          <w:ilvl w:val="1"/>
          <w:numId w:val="10"/>
        </w:numPr>
        <w:spacing w:after="0" w:line="240" w:lineRule="auto"/>
        <w:ind w:left="2700"/>
        <w:jc w:val="both"/>
        <w:rPr>
          <w:rFonts w:cs="Calibri"/>
          <w:sz w:val="18"/>
          <w:szCs w:val="18"/>
        </w:rPr>
      </w:pPr>
      <w:proofErr w:type="gramStart"/>
      <w:r w:rsidRPr="004E20FC">
        <w:rPr>
          <w:rFonts w:cs="Calibri"/>
          <w:sz w:val="18"/>
          <w:szCs w:val="18"/>
        </w:rPr>
        <w:t>a</w:t>
      </w:r>
      <w:proofErr w:type="gramEnd"/>
      <w:r w:rsidRPr="004E20FC">
        <w:rPr>
          <w:rFonts w:cs="Calibri"/>
          <w:sz w:val="18"/>
          <w:szCs w:val="18"/>
        </w:rPr>
        <w:t xml:space="preserve"> </w:t>
      </w:r>
      <w:r w:rsidR="0078044D" w:rsidRPr="004E20FC">
        <w:rPr>
          <w:rFonts w:cs="Calibri"/>
          <w:sz w:val="18"/>
          <w:szCs w:val="18"/>
        </w:rPr>
        <w:t>personal document check</w:t>
      </w:r>
      <w:r w:rsidR="00E61D08" w:rsidRPr="004E20FC">
        <w:rPr>
          <w:rFonts w:cs="Calibri"/>
          <w:sz w:val="18"/>
          <w:szCs w:val="18"/>
        </w:rPr>
        <w:t>list code</w:t>
      </w:r>
      <w:r w:rsidR="00226253" w:rsidRPr="004E20FC">
        <w:rPr>
          <w:rFonts w:cs="Calibri"/>
          <w:sz w:val="18"/>
          <w:szCs w:val="18"/>
        </w:rPr>
        <w:t xml:space="preserve"> (</w:t>
      </w:r>
      <w:r w:rsidR="00E61D08" w:rsidRPr="004E20FC">
        <w:rPr>
          <w:rFonts w:cs="Calibri"/>
          <w:sz w:val="18"/>
          <w:szCs w:val="18"/>
        </w:rPr>
        <w:t>an alphanumeric code that</w:t>
      </w:r>
      <w:r w:rsidR="0078044D" w:rsidRPr="004E20FC">
        <w:rPr>
          <w:rFonts w:cs="Calibri"/>
          <w:sz w:val="18"/>
          <w:szCs w:val="18"/>
        </w:rPr>
        <w:t xml:space="preserve"> begins with two letters, followed by a series of numbers.   The personal document checklist code is</w:t>
      </w:r>
      <w:r w:rsidR="00423D8B" w:rsidRPr="004E20FC">
        <w:rPr>
          <w:rFonts w:cs="Calibri"/>
          <w:sz w:val="18"/>
          <w:szCs w:val="18"/>
        </w:rPr>
        <w:t xml:space="preserve"> valid for 60 days.</w:t>
      </w:r>
      <w:r w:rsidR="00226253" w:rsidRPr="004E20FC">
        <w:rPr>
          <w:rFonts w:cs="Calibri"/>
          <w:sz w:val="18"/>
          <w:szCs w:val="18"/>
        </w:rPr>
        <w:t>)</w:t>
      </w:r>
      <w:r w:rsidR="007A410C" w:rsidRPr="004E20FC">
        <w:rPr>
          <w:rFonts w:cs="Calibri"/>
          <w:sz w:val="18"/>
          <w:szCs w:val="18"/>
        </w:rPr>
        <w:t>.</w:t>
      </w:r>
      <w:r w:rsidR="00423D8B" w:rsidRPr="004E20FC">
        <w:rPr>
          <w:rFonts w:cs="Calibri"/>
          <w:sz w:val="18"/>
          <w:szCs w:val="18"/>
        </w:rPr>
        <w:t xml:space="preserve">   </w:t>
      </w:r>
    </w:p>
    <w:p w:rsidR="004636B5" w:rsidRPr="004E20FC" w:rsidRDefault="00226253" w:rsidP="002F5C6D">
      <w:pPr>
        <w:numPr>
          <w:ilvl w:val="1"/>
          <w:numId w:val="9"/>
        </w:numPr>
        <w:spacing w:after="0" w:line="240" w:lineRule="auto"/>
        <w:jc w:val="both"/>
        <w:rPr>
          <w:rFonts w:cs="Calibri"/>
          <w:sz w:val="18"/>
          <w:szCs w:val="18"/>
        </w:rPr>
      </w:pPr>
      <w:r w:rsidRPr="004E20FC">
        <w:rPr>
          <w:rFonts w:cs="Calibri"/>
          <w:sz w:val="18"/>
          <w:szCs w:val="18"/>
        </w:rPr>
        <w:t>P</w:t>
      </w:r>
      <w:r w:rsidR="00423D8B" w:rsidRPr="004E20FC">
        <w:rPr>
          <w:rFonts w:cs="Calibri"/>
          <w:sz w:val="18"/>
          <w:szCs w:val="18"/>
        </w:rPr>
        <w:t xml:space="preserve">rint the screen with the </w:t>
      </w:r>
      <w:r w:rsidRPr="004E20FC">
        <w:rPr>
          <w:rFonts w:cs="Calibri"/>
          <w:sz w:val="18"/>
          <w:szCs w:val="18"/>
        </w:rPr>
        <w:t>personal document checklist code</w:t>
      </w:r>
      <w:r w:rsidR="00423D8B" w:rsidRPr="004E20FC">
        <w:rPr>
          <w:rFonts w:cs="Calibri"/>
          <w:sz w:val="18"/>
          <w:szCs w:val="18"/>
        </w:rPr>
        <w:t xml:space="preserve">, as you will need </w:t>
      </w:r>
      <w:r w:rsidR="0050535D" w:rsidRPr="004E20FC">
        <w:rPr>
          <w:rFonts w:cs="Calibri"/>
          <w:sz w:val="18"/>
          <w:szCs w:val="18"/>
        </w:rPr>
        <w:t xml:space="preserve">the code </w:t>
      </w:r>
      <w:r w:rsidR="00423D8B" w:rsidRPr="004E20FC">
        <w:rPr>
          <w:rFonts w:cs="Calibri"/>
          <w:sz w:val="18"/>
          <w:szCs w:val="18"/>
        </w:rPr>
        <w:t xml:space="preserve">when the time comes to submit your application </w:t>
      </w:r>
      <w:r w:rsidR="0078044D" w:rsidRPr="004E20FC">
        <w:rPr>
          <w:rFonts w:cs="Calibri"/>
          <w:sz w:val="18"/>
          <w:szCs w:val="18"/>
        </w:rPr>
        <w:t xml:space="preserve">online.  </w:t>
      </w:r>
      <w:r w:rsidR="00423D8B" w:rsidRPr="004E20FC">
        <w:rPr>
          <w:rFonts w:cs="Calibri"/>
          <w:sz w:val="18"/>
          <w:szCs w:val="18"/>
        </w:rPr>
        <w:t>If you do not complete your online application within 60 d</w:t>
      </w:r>
      <w:r w:rsidR="0078044D" w:rsidRPr="004E20FC">
        <w:rPr>
          <w:rFonts w:cs="Calibri"/>
          <w:sz w:val="18"/>
          <w:szCs w:val="18"/>
        </w:rPr>
        <w:t>ay</w:t>
      </w:r>
      <w:r w:rsidR="0050535D" w:rsidRPr="004E20FC">
        <w:rPr>
          <w:rFonts w:cs="Calibri"/>
          <w:sz w:val="18"/>
          <w:szCs w:val="18"/>
        </w:rPr>
        <w:t>s</w:t>
      </w:r>
      <w:r w:rsidR="0078044D" w:rsidRPr="004E20FC">
        <w:rPr>
          <w:rFonts w:cs="Calibri"/>
          <w:sz w:val="18"/>
          <w:szCs w:val="18"/>
        </w:rPr>
        <w:t xml:space="preserve">, you will have to start your online application over again.   </w:t>
      </w:r>
    </w:p>
    <w:p w:rsidR="00226253" w:rsidRPr="004E20FC" w:rsidRDefault="00226253" w:rsidP="002F5C6D">
      <w:pPr>
        <w:numPr>
          <w:ilvl w:val="0"/>
          <w:numId w:val="9"/>
        </w:numPr>
        <w:spacing w:after="0" w:line="240" w:lineRule="auto"/>
        <w:jc w:val="both"/>
        <w:rPr>
          <w:rFonts w:eastAsia="Times New Roman" w:cs="Calibri"/>
          <w:sz w:val="18"/>
          <w:szCs w:val="18"/>
        </w:rPr>
      </w:pPr>
      <w:r w:rsidRPr="004E20FC">
        <w:rPr>
          <w:rFonts w:cs="Calibri"/>
          <w:sz w:val="18"/>
          <w:szCs w:val="18"/>
        </w:rPr>
        <w:t>Gather all of the documents required for your application as indicated in your personal document checklist.</w:t>
      </w:r>
      <w:r w:rsidRPr="004E20FC">
        <w:rPr>
          <w:rFonts w:eastAsia="Times New Roman" w:cs="Calibri"/>
          <w:sz w:val="18"/>
          <w:szCs w:val="18"/>
        </w:rPr>
        <w:t xml:space="preserve"> You should also contact the Visa </w:t>
      </w:r>
      <w:r w:rsidR="007A410C" w:rsidRPr="004E20FC">
        <w:rPr>
          <w:rFonts w:eastAsia="Times New Roman" w:cs="Calibri"/>
          <w:sz w:val="18"/>
          <w:szCs w:val="18"/>
        </w:rPr>
        <w:t>Office</w:t>
      </w:r>
      <w:r w:rsidRPr="004E20FC">
        <w:rPr>
          <w:rFonts w:eastAsia="Times New Roman" w:cs="Calibri"/>
          <w:sz w:val="18"/>
          <w:szCs w:val="18"/>
        </w:rPr>
        <w:t xml:space="preserve"> in your country of residence to see whether or not any additional supporting documentation, specific to your country, may be required.</w:t>
      </w:r>
    </w:p>
    <w:p w:rsidR="00226253" w:rsidRPr="004E20FC" w:rsidRDefault="00226253" w:rsidP="002F5C6D">
      <w:pPr>
        <w:numPr>
          <w:ilvl w:val="0"/>
          <w:numId w:val="9"/>
        </w:numPr>
        <w:spacing w:after="0" w:line="240" w:lineRule="auto"/>
        <w:jc w:val="both"/>
        <w:rPr>
          <w:rFonts w:cs="Calibri"/>
          <w:sz w:val="18"/>
          <w:szCs w:val="18"/>
        </w:rPr>
      </w:pPr>
      <w:r w:rsidRPr="004E20FC">
        <w:rPr>
          <w:rFonts w:cs="Calibri"/>
          <w:sz w:val="18"/>
          <w:szCs w:val="18"/>
        </w:rPr>
        <w:t xml:space="preserve">Create a </w:t>
      </w:r>
      <w:proofErr w:type="spellStart"/>
      <w:r w:rsidRPr="004E20FC">
        <w:rPr>
          <w:rFonts w:cs="Calibri"/>
          <w:sz w:val="18"/>
          <w:szCs w:val="18"/>
        </w:rPr>
        <w:t>GCKey</w:t>
      </w:r>
      <w:proofErr w:type="spellEnd"/>
      <w:r w:rsidRPr="004E20FC">
        <w:rPr>
          <w:rFonts w:cs="Calibri"/>
          <w:sz w:val="18"/>
          <w:szCs w:val="18"/>
        </w:rPr>
        <w:t xml:space="preserve"> and My CIC account.   Please refer to the enclosed quick reference sheet entitled “CIC Online Applications:  </w:t>
      </w:r>
      <w:proofErr w:type="spellStart"/>
      <w:r w:rsidRPr="004E20FC">
        <w:rPr>
          <w:rFonts w:cs="Calibri"/>
          <w:sz w:val="18"/>
          <w:szCs w:val="18"/>
        </w:rPr>
        <w:t>GCKey</w:t>
      </w:r>
      <w:proofErr w:type="spellEnd"/>
      <w:r w:rsidRPr="004E20FC">
        <w:rPr>
          <w:rFonts w:cs="Calibri"/>
          <w:sz w:val="18"/>
          <w:szCs w:val="18"/>
        </w:rPr>
        <w:t xml:space="preserve">, </w:t>
      </w:r>
      <w:proofErr w:type="spellStart"/>
      <w:r w:rsidRPr="004E20FC">
        <w:rPr>
          <w:rFonts w:cs="Calibri"/>
          <w:sz w:val="18"/>
          <w:szCs w:val="18"/>
        </w:rPr>
        <w:t>MyCIC</w:t>
      </w:r>
      <w:proofErr w:type="spellEnd"/>
      <w:r w:rsidRPr="004E20FC">
        <w:rPr>
          <w:rFonts w:cs="Calibri"/>
          <w:sz w:val="18"/>
          <w:szCs w:val="18"/>
        </w:rPr>
        <w:t xml:space="preserve"> and Photo Specifications” for guidance on how to do this.   </w:t>
      </w:r>
    </w:p>
    <w:p w:rsidR="00226253" w:rsidRPr="004E20FC" w:rsidRDefault="00226253" w:rsidP="00097480">
      <w:pPr>
        <w:numPr>
          <w:ilvl w:val="0"/>
          <w:numId w:val="9"/>
        </w:numPr>
        <w:spacing w:after="0" w:line="240" w:lineRule="auto"/>
        <w:jc w:val="both"/>
        <w:rPr>
          <w:rFonts w:cs="Calibri"/>
          <w:sz w:val="18"/>
          <w:szCs w:val="18"/>
        </w:rPr>
      </w:pPr>
      <w:r w:rsidRPr="004E20FC">
        <w:rPr>
          <w:rFonts w:cs="Calibri"/>
          <w:sz w:val="18"/>
          <w:szCs w:val="18"/>
        </w:rPr>
        <w:t xml:space="preserve">Enter your personal document checklist code when logged into your </w:t>
      </w:r>
      <w:proofErr w:type="spellStart"/>
      <w:r w:rsidRPr="004E20FC">
        <w:rPr>
          <w:rFonts w:cs="Calibri"/>
          <w:sz w:val="18"/>
          <w:szCs w:val="18"/>
        </w:rPr>
        <w:t>MyCIC</w:t>
      </w:r>
      <w:proofErr w:type="spellEnd"/>
      <w:r w:rsidRPr="004E20FC">
        <w:rPr>
          <w:rFonts w:cs="Calibri"/>
          <w:sz w:val="18"/>
          <w:szCs w:val="18"/>
        </w:rPr>
        <w:t xml:space="preserve"> Account. You can then:</w:t>
      </w:r>
    </w:p>
    <w:p w:rsidR="00226253" w:rsidRPr="004E20FC" w:rsidRDefault="007A410C" w:rsidP="00097480">
      <w:pPr>
        <w:numPr>
          <w:ilvl w:val="0"/>
          <w:numId w:val="4"/>
        </w:numPr>
        <w:spacing w:after="0" w:line="240" w:lineRule="auto"/>
        <w:ind w:left="2700"/>
        <w:rPr>
          <w:rFonts w:eastAsia="Times New Roman" w:cs="Calibri"/>
          <w:sz w:val="18"/>
          <w:szCs w:val="18"/>
        </w:rPr>
      </w:pPr>
      <w:r w:rsidRPr="004E20FC">
        <w:rPr>
          <w:rFonts w:eastAsia="Times New Roman" w:cs="Calibri"/>
          <w:sz w:val="18"/>
          <w:szCs w:val="18"/>
        </w:rPr>
        <w:t>upload your application form(s);</w:t>
      </w:r>
      <w:r w:rsidR="00226253" w:rsidRPr="004E20FC">
        <w:rPr>
          <w:rFonts w:eastAsia="Times New Roman" w:cs="Calibri"/>
          <w:sz w:val="18"/>
          <w:szCs w:val="18"/>
        </w:rPr>
        <w:t xml:space="preserve"> </w:t>
      </w:r>
    </w:p>
    <w:p w:rsidR="00226253" w:rsidRPr="004E20FC" w:rsidRDefault="00226253" w:rsidP="00097480">
      <w:pPr>
        <w:numPr>
          <w:ilvl w:val="0"/>
          <w:numId w:val="4"/>
        </w:numPr>
        <w:spacing w:after="0" w:line="240" w:lineRule="auto"/>
        <w:ind w:left="2700"/>
        <w:rPr>
          <w:rFonts w:eastAsia="Times New Roman" w:cs="Calibri"/>
          <w:sz w:val="18"/>
          <w:szCs w:val="18"/>
        </w:rPr>
      </w:pPr>
      <w:r w:rsidRPr="004E20FC">
        <w:rPr>
          <w:rFonts w:eastAsia="Times New Roman" w:cs="Calibri"/>
          <w:sz w:val="18"/>
          <w:szCs w:val="18"/>
        </w:rPr>
        <w:t xml:space="preserve">upload the documents on your </w:t>
      </w:r>
      <w:r w:rsidR="007A410C" w:rsidRPr="004E20FC">
        <w:rPr>
          <w:rFonts w:eastAsia="Times New Roman" w:cs="Calibri"/>
          <w:sz w:val="18"/>
          <w:szCs w:val="18"/>
        </w:rPr>
        <w:t>personal document checklist;</w:t>
      </w:r>
      <w:r w:rsidRPr="004E20FC">
        <w:rPr>
          <w:rFonts w:eastAsia="Times New Roman" w:cs="Calibri"/>
          <w:sz w:val="18"/>
          <w:szCs w:val="18"/>
        </w:rPr>
        <w:t xml:space="preserve"> </w:t>
      </w:r>
    </w:p>
    <w:p w:rsidR="00226253" w:rsidRPr="004E20FC" w:rsidRDefault="007A410C" w:rsidP="00097480">
      <w:pPr>
        <w:numPr>
          <w:ilvl w:val="0"/>
          <w:numId w:val="4"/>
        </w:numPr>
        <w:spacing w:after="0" w:line="240" w:lineRule="auto"/>
        <w:ind w:left="2700"/>
        <w:rPr>
          <w:rFonts w:eastAsia="Times New Roman" w:cs="Calibri"/>
          <w:sz w:val="18"/>
          <w:szCs w:val="18"/>
        </w:rPr>
      </w:pPr>
      <w:r w:rsidRPr="004E20FC">
        <w:rPr>
          <w:rFonts w:eastAsia="Times New Roman" w:cs="Calibri"/>
          <w:sz w:val="18"/>
          <w:szCs w:val="18"/>
        </w:rPr>
        <w:t>pay your fees;</w:t>
      </w:r>
      <w:r w:rsidR="00226253" w:rsidRPr="004E20FC">
        <w:rPr>
          <w:rFonts w:eastAsia="Times New Roman" w:cs="Calibri"/>
          <w:sz w:val="18"/>
          <w:szCs w:val="18"/>
        </w:rPr>
        <w:t xml:space="preserve"> and </w:t>
      </w:r>
    </w:p>
    <w:p w:rsidR="00226253" w:rsidRPr="004E20FC" w:rsidRDefault="00226253" w:rsidP="00F33916">
      <w:pPr>
        <w:numPr>
          <w:ilvl w:val="0"/>
          <w:numId w:val="4"/>
        </w:numPr>
        <w:spacing w:after="0" w:line="240" w:lineRule="auto"/>
        <w:ind w:left="2700"/>
        <w:jc w:val="both"/>
        <w:rPr>
          <w:rFonts w:eastAsia="Times New Roman" w:cs="Calibri"/>
          <w:sz w:val="18"/>
          <w:szCs w:val="18"/>
        </w:rPr>
      </w:pPr>
      <w:proofErr w:type="gramStart"/>
      <w:r w:rsidRPr="004E20FC">
        <w:rPr>
          <w:rFonts w:eastAsia="Times New Roman" w:cs="Calibri"/>
          <w:sz w:val="18"/>
          <w:szCs w:val="18"/>
        </w:rPr>
        <w:t>submit</w:t>
      </w:r>
      <w:proofErr w:type="gramEnd"/>
      <w:r w:rsidRPr="004E20FC">
        <w:rPr>
          <w:rFonts w:eastAsia="Times New Roman" w:cs="Calibri"/>
          <w:sz w:val="18"/>
          <w:szCs w:val="18"/>
        </w:rPr>
        <w:t xml:space="preserve"> your application to CIC.</w:t>
      </w:r>
    </w:p>
    <w:p w:rsidR="0050535D" w:rsidRPr="004E20FC" w:rsidRDefault="0050535D" w:rsidP="00D07938">
      <w:pPr>
        <w:spacing w:after="0" w:line="240" w:lineRule="auto"/>
        <w:jc w:val="both"/>
        <w:rPr>
          <w:rFonts w:eastAsia="Times New Roman" w:cs="Calibri"/>
          <w:sz w:val="18"/>
          <w:szCs w:val="18"/>
        </w:rPr>
      </w:pPr>
    </w:p>
    <w:p w:rsidR="004636B5" w:rsidRPr="004E20FC" w:rsidRDefault="0050535D" w:rsidP="004636B5">
      <w:pPr>
        <w:spacing w:after="0" w:line="240" w:lineRule="auto"/>
        <w:jc w:val="both"/>
        <w:rPr>
          <w:rFonts w:cs="Calibri"/>
          <w:b/>
          <w:sz w:val="18"/>
          <w:szCs w:val="18"/>
          <w:u w:val="single"/>
        </w:rPr>
      </w:pPr>
      <w:r w:rsidRPr="004E20FC">
        <w:rPr>
          <w:rFonts w:cs="Calibri"/>
          <w:b/>
          <w:sz w:val="18"/>
          <w:szCs w:val="18"/>
          <w:u w:val="single"/>
        </w:rPr>
        <w:t>Supporting Documents</w:t>
      </w:r>
    </w:p>
    <w:p w:rsidR="00097480" w:rsidRPr="004E20FC" w:rsidRDefault="00097480" w:rsidP="004636B5">
      <w:pPr>
        <w:spacing w:after="0" w:line="240" w:lineRule="auto"/>
        <w:jc w:val="both"/>
        <w:rPr>
          <w:rFonts w:cs="Calibri"/>
          <w:b/>
          <w:sz w:val="18"/>
          <w:szCs w:val="18"/>
          <w:u w:val="single"/>
        </w:rPr>
      </w:pPr>
    </w:p>
    <w:p w:rsidR="00981926" w:rsidRPr="004E20FC" w:rsidRDefault="00981926" w:rsidP="00981926">
      <w:pPr>
        <w:spacing w:after="0" w:line="240" w:lineRule="auto"/>
        <w:jc w:val="both"/>
        <w:rPr>
          <w:rFonts w:eastAsia="Times New Roman" w:cs="Calibri"/>
          <w:sz w:val="18"/>
          <w:szCs w:val="18"/>
        </w:rPr>
      </w:pPr>
      <w:r w:rsidRPr="004E20FC">
        <w:rPr>
          <w:rFonts w:eastAsia="Times New Roman" w:cs="Calibri"/>
          <w:sz w:val="18"/>
          <w:szCs w:val="18"/>
        </w:rPr>
        <w:t xml:space="preserve">Based on the requirements stipulated by Citizenship &amp; Immigration Canada (http://www.cic.gc.ca), you </w:t>
      </w:r>
      <w:r w:rsidR="00F00674" w:rsidRPr="004E20FC">
        <w:rPr>
          <w:rFonts w:eastAsia="Times New Roman" w:cs="Calibri"/>
          <w:sz w:val="18"/>
          <w:szCs w:val="18"/>
        </w:rPr>
        <w:t xml:space="preserve">will likely need </w:t>
      </w:r>
      <w:r w:rsidRPr="004E20FC">
        <w:rPr>
          <w:rFonts w:eastAsia="Times New Roman" w:cs="Calibri"/>
          <w:sz w:val="18"/>
          <w:szCs w:val="18"/>
        </w:rPr>
        <w:t>to submit the following</w:t>
      </w:r>
      <w:r w:rsidR="00F00674" w:rsidRPr="004E20FC">
        <w:rPr>
          <w:rFonts w:eastAsia="Times New Roman" w:cs="Calibri"/>
          <w:sz w:val="18"/>
          <w:szCs w:val="18"/>
        </w:rPr>
        <w:t xml:space="preserve"> documents in support of your application</w:t>
      </w:r>
      <w:r w:rsidR="004636B5" w:rsidRPr="004E20FC">
        <w:rPr>
          <w:rFonts w:eastAsia="Times New Roman" w:cs="Calibri"/>
          <w:sz w:val="18"/>
          <w:szCs w:val="18"/>
        </w:rPr>
        <w:t>, regardless of whether or not you are ap</w:t>
      </w:r>
      <w:r w:rsidR="00F00674" w:rsidRPr="004E20FC">
        <w:rPr>
          <w:rFonts w:eastAsia="Times New Roman" w:cs="Calibri"/>
          <w:sz w:val="18"/>
          <w:szCs w:val="18"/>
        </w:rPr>
        <w:t>plying online or on paper</w:t>
      </w:r>
      <w:r w:rsidRPr="004E20FC">
        <w:rPr>
          <w:rFonts w:eastAsia="Times New Roman" w:cs="Calibri"/>
          <w:sz w:val="18"/>
          <w:szCs w:val="18"/>
        </w:rPr>
        <w:t>:</w:t>
      </w:r>
    </w:p>
    <w:p w:rsidR="00981926" w:rsidRPr="004E20FC" w:rsidRDefault="00981926" w:rsidP="00981926">
      <w:pPr>
        <w:spacing w:after="0" w:line="240" w:lineRule="auto"/>
        <w:jc w:val="both"/>
        <w:rPr>
          <w:rFonts w:eastAsia="Times New Roman" w:cs="Calibri"/>
          <w:sz w:val="18"/>
          <w:szCs w:val="18"/>
        </w:rPr>
      </w:pPr>
    </w:p>
    <w:p w:rsidR="00981926" w:rsidRPr="004E20FC" w:rsidRDefault="00981926" w:rsidP="00981926">
      <w:pPr>
        <w:numPr>
          <w:ilvl w:val="0"/>
          <w:numId w:val="1"/>
        </w:numPr>
        <w:spacing w:after="0" w:line="240" w:lineRule="auto"/>
        <w:jc w:val="both"/>
        <w:rPr>
          <w:rFonts w:eastAsia="Times New Roman" w:cs="Calibri"/>
          <w:sz w:val="18"/>
          <w:szCs w:val="18"/>
        </w:rPr>
      </w:pPr>
      <w:r w:rsidRPr="004E20FC">
        <w:rPr>
          <w:rFonts w:eastAsia="Times New Roman" w:cs="Calibri"/>
          <w:b/>
          <w:sz w:val="18"/>
          <w:szCs w:val="18"/>
        </w:rPr>
        <w:lastRenderedPageBreak/>
        <w:t>Proof of Acceptance:</w:t>
      </w:r>
      <w:r w:rsidRPr="004E20FC">
        <w:rPr>
          <w:rFonts w:eastAsia="Times New Roman" w:cs="Calibri"/>
          <w:sz w:val="18"/>
          <w:szCs w:val="18"/>
        </w:rPr>
        <w:t xml:space="preserve"> Original O</w:t>
      </w:r>
      <w:r w:rsidR="00D3321A" w:rsidRPr="004E20FC">
        <w:rPr>
          <w:rFonts w:eastAsia="Times New Roman" w:cs="Calibri"/>
          <w:sz w:val="18"/>
          <w:szCs w:val="18"/>
        </w:rPr>
        <w:t>ffer of Acceptance letter from T</w:t>
      </w:r>
      <w:r w:rsidRPr="004E20FC">
        <w:rPr>
          <w:rFonts w:eastAsia="Times New Roman" w:cs="Calibri"/>
          <w:sz w:val="18"/>
          <w:szCs w:val="18"/>
        </w:rPr>
        <w:t>he University of Winnipeg.</w:t>
      </w:r>
    </w:p>
    <w:p w:rsidR="00981926" w:rsidRPr="004E20FC" w:rsidRDefault="00981926" w:rsidP="00981926">
      <w:pPr>
        <w:numPr>
          <w:ilvl w:val="0"/>
          <w:numId w:val="1"/>
        </w:numPr>
        <w:spacing w:after="0" w:line="240" w:lineRule="auto"/>
        <w:jc w:val="both"/>
        <w:rPr>
          <w:rFonts w:eastAsia="Times New Roman" w:cs="Calibri"/>
          <w:sz w:val="18"/>
          <w:szCs w:val="18"/>
        </w:rPr>
      </w:pPr>
      <w:r w:rsidRPr="004E20FC">
        <w:rPr>
          <w:rFonts w:eastAsia="Times New Roman" w:cs="Calibri"/>
          <w:b/>
          <w:sz w:val="18"/>
          <w:szCs w:val="18"/>
        </w:rPr>
        <w:t>Proof of Identity:</w:t>
      </w:r>
      <w:r w:rsidRPr="004E20FC">
        <w:rPr>
          <w:rFonts w:eastAsia="Times New Roman" w:cs="Calibri"/>
          <w:sz w:val="18"/>
          <w:szCs w:val="18"/>
        </w:rPr>
        <w:t xml:space="preserve"> A valid passport or travel document and two recent passport-size photographs.</w:t>
      </w:r>
    </w:p>
    <w:p w:rsidR="00347BDE" w:rsidRPr="004E20FC" w:rsidRDefault="00981926" w:rsidP="00097480">
      <w:pPr>
        <w:numPr>
          <w:ilvl w:val="0"/>
          <w:numId w:val="1"/>
        </w:numPr>
        <w:spacing w:after="0" w:line="240" w:lineRule="auto"/>
        <w:jc w:val="both"/>
        <w:rPr>
          <w:rFonts w:eastAsia="Times New Roman" w:cs="Calibri"/>
          <w:color w:val="000000"/>
          <w:sz w:val="18"/>
          <w:szCs w:val="18"/>
          <w:lang w:val="en"/>
        </w:rPr>
      </w:pPr>
      <w:r w:rsidRPr="004E20FC">
        <w:rPr>
          <w:rFonts w:eastAsia="Times New Roman" w:cs="Calibri"/>
          <w:b/>
          <w:sz w:val="18"/>
          <w:szCs w:val="18"/>
        </w:rPr>
        <w:t>Proof of Financial Support:</w:t>
      </w:r>
      <w:r w:rsidRPr="004E20FC">
        <w:rPr>
          <w:rFonts w:eastAsia="Times New Roman" w:cs="Calibri"/>
          <w:sz w:val="18"/>
          <w:szCs w:val="18"/>
        </w:rPr>
        <w:t xml:space="preserve"> You will need to have evidence that you have sufficient funds, or a reliable source of such funds, to cover the cost of tuition and living expenses for the duration of your program. </w:t>
      </w:r>
    </w:p>
    <w:p w:rsidR="00347BDE" w:rsidRPr="004E20FC" w:rsidRDefault="00347BDE" w:rsidP="00347BDE">
      <w:pPr>
        <w:spacing w:after="0" w:line="240" w:lineRule="auto"/>
        <w:jc w:val="both"/>
        <w:rPr>
          <w:rFonts w:eastAsia="Times New Roman" w:cs="Calibri"/>
          <w:color w:val="000000"/>
          <w:sz w:val="18"/>
          <w:szCs w:val="18"/>
          <w:lang w:val="en"/>
        </w:rPr>
      </w:pPr>
    </w:p>
    <w:p w:rsidR="00347BDE" w:rsidRPr="004E20FC" w:rsidRDefault="0050535D" w:rsidP="00D73F3C">
      <w:pPr>
        <w:spacing w:after="0" w:line="240" w:lineRule="auto"/>
        <w:jc w:val="both"/>
        <w:rPr>
          <w:rFonts w:eastAsia="Times New Roman" w:cs="Calibri"/>
          <w:b/>
          <w:sz w:val="18"/>
          <w:szCs w:val="18"/>
          <w:u w:val="single"/>
        </w:rPr>
      </w:pPr>
      <w:r w:rsidRPr="004E20FC">
        <w:rPr>
          <w:rFonts w:eastAsia="Times New Roman" w:cs="Calibri"/>
          <w:b/>
          <w:sz w:val="18"/>
          <w:szCs w:val="18"/>
          <w:u w:val="single"/>
        </w:rPr>
        <w:t>Proof of Financial Support</w:t>
      </w:r>
    </w:p>
    <w:p w:rsidR="00097480" w:rsidRPr="004E20FC" w:rsidRDefault="00097480" w:rsidP="00D73F3C">
      <w:pPr>
        <w:spacing w:after="0" w:line="240" w:lineRule="auto"/>
        <w:jc w:val="both"/>
        <w:rPr>
          <w:rFonts w:eastAsia="Times New Roman" w:cs="Calibri"/>
          <w:b/>
          <w:sz w:val="18"/>
          <w:szCs w:val="18"/>
          <w:u w:val="single"/>
        </w:rPr>
      </w:pPr>
    </w:p>
    <w:p w:rsidR="00C73C1F" w:rsidRPr="004E20FC" w:rsidRDefault="00D3321A" w:rsidP="00694A3D">
      <w:pPr>
        <w:spacing w:after="0" w:line="240" w:lineRule="auto"/>
        <w:jc w:val="both"/>
        <w:rPr>
          <w:rFonts w:eastAsia="Times New Roman" w:cs="Calibri"/>
          <w:sz w:val="18"/>
          <w:szCs w:val="18"/>
        </w:rPr>
      </w:pPr>
      <w:r w:rsidRPr="004E20FC">
        <w:rPr>
          <w:rFonts w:eastAsia="Times New Roman" w:cs="Calibri"/>
          <w:sz w:val="18"/>
          <w:szCs w:val="18"/>
        </w:rPr>
        <w:t>Citizenship and Immigration Canada (</w:t>
      </w:r>
      <w:hyperlink r:id="rId14" w:history="1">
        <w:r w:rsidRPr="004E20FC">
          <w:rPr>
            <w:rStyle w:val="Hyperlink"/>
            <w:rFonts w:eastAsia="Times New Roman" w:cs="Calibri"/>
            <w:sz w:val="18"/>
            <w:szCs w:val="18"/>
          </w:rPr>
          <w:t>www.cic.gc.ca</w:t>
        </w:r>
      </w:hyperlink>
      <w:r w:rsidR="00981926" w:rsidRPr="004E20FC">
        <w:rPr>
          <w:rFonts w:eastAsia="Times New Roman" w:cs="Calibri"/>
          <w:sz w:val="18"/>
          <w:szCs w:val="18"/>
        </w:rPr>
        <w:t xml:space="preserve">) states that </w:t>
      </w:r>
      <w:r w:rsidR="00981926" w:rsidRPr="004E20FC">
        <w:rPr>
          <w:rFonts w:eastAsia="Times New Roman" w:cs="Calibri"/>
          <w:color w:val="000000"/>
          <w:sz w:val="18"/>
          <w:szCs w:val="18"/>
          <w:lang w:val="en"/>
        </w:rPr>
        <w:t xml:space="preserve">you can prove that you have sufficient funds to support yourself in Canada by showing </w:t>
      </w:r>
      <w:r w:rsidR="00981926" w:rsidRPr="004E20FC">
        <w:rPr>
          <w:rFonts w:eastAsia="Times New Roman" w:cs="Calibri"/>
          <w:color w:val="000000"/>
          <w:sz w:val="18"/>
          <w:szCs w:val="18"/>
          <w:u w:val="single"/>
          <w:lang w:val="en"/>
        </w:rPr>
        <w:t>some of the following</w:t>
      </w:r>
      <w:r w:rsidR="00981926" w:rsidRPr="004E20FC">
        <w:rPr>
          <w:rFonts w:eastAsia="Times New Roman" w:cs="Calibri"/>
          <w:color w:val="000000"/>
          <w:sz w:val="18"/>
          <w:szCs w:val="18"/>
          <w:lang w:val="en"/>
        </w:rPr>
        <w:t>:</w:t>
      </w:r>
    </w:p>
    <w:p w:rsidR="00C73C1F" w:rsidRPr="004E20FC" w:rsidRDefault="00C73C1F" w:rsidP="00C73C1F">
      <w:pPr>
        <w:numPr>
          <w:ilvl w:val="0"/>
          <w:numId w:val="5"/>
        </w:numPr>
        <w:spacing w:before="100" w:beforeAutospacing="1" w:after="100" w:afterAutospacing="1" w:line="240" w:lineRule="auto"/>
        <w:rPr>
          <w:rFonts w:eastAsia="Times New Roman" w:cs="Calibri"/>
          <w:sz w:val="18"/>
          <w:szCs w:val="18"/>
        </w:rPr>
      </w:pPr>
      <w:r w:rsidRPr="004E20FC">
        <w:rPr>
          <w:rFonts w:eastAsia="Times New Roman" w:cs="Calibri"/>
          <w:sz w:val="18"/>
          <w:szCs w:val="18"/>
        </w:rPr>
        <w:t>proof of a Canadian bank account in your name if money has been transferred to Canada;</w:t>
      </w:r>
    </w:p>
    <w:p w:rsidR="00C73C1F" w:rsidRPr="004E20FC" w:rsidRDefault="00C73C1F" w:rsidP="00C73C1F">
      <w:pPr>
        <w:numPr>
          <w:ilvl w:val="0"/>
          <w:numId w:val="5"/>
        </w:numPr>
        <w:spacing w:before="100" w:beforeAutospacing="1" w:after="100" w:afterAutospacing="1" w:line="240" w:lineRule="auto"/>
        <w:rPr>
          <w:rFonts w:eastAsia="Times New Roman" w:cs="Calibri"/>
          <w:sz w:val="18"/>
          <w:szCs w:val="18"/>
        </w:rPr>
      </w:pPr>
      <w:r w:rsidRPr="004E20FC">
        <w:rPr>
          <w:rFonts w:eastAsia="Times New Roman" w:cs="Calibri"/>
          <w:sz w:val="18"/>
          <w:szCs w:val="18"/>
        </w:rPr>
        <w:t xml:space="preserve">proof of a student/education </w:t>
      </w:r>
      <w:r w:rsidRPr="004E20FC">
        <w:rPr>
          <w:rFonts w:eastAsia="Times New Roman" w:cs="Calibri"/>
          <w:bCs/>
          <w:sz w:val="18"/>
          <w:szCs w:val="18"/>
        </w:rPr>
        <w:t>loan</w:t>
      </w:r>
      <w:r w:rsidRPr="004E20FC">
        <w:rPr>
          <w:rFonts w:eastAsia="Times New Roman" w:cs="Calibri"/>
          <w:sz w:val="18"/>
          <w:szCs w:val="18"/>
        </w:rPr>
        <w:t xml:space="preserve"> from a financial institution;</w:t>
      </w:r>
    </w:p>
    <w:p w:rsidR="00C73C1F" w:rsidRPr="004E20FC" w:rsidRDefault="00C73C1F" w:rsidP="00C73C1F">
      <w:pPr>
        <w:numPr>
          <w:ilvl w:val="0"/>
          <w:numId w:val="5"/>
        </w:numPr>
        <w:spacing w:before="100" w:beforeAutospacing="1" w:after="100" w:afterAutospacing="1" w:line="240" w:lineRule="auto"/>
        <w:rPr>
          <w:rFonts w:eastAsia="Times New Roman" w:cs="Calibri"/>
          <w:sz w:val="18"/>
          <w:szCs w:val="18"/>
        </w:rPr>
      </w:pPr>
      <w:r w:rsidRPr="004E20FC">
        <w:rPr>
          <w:rFonts w:eastAsia="Times New Roman" w:cs="Calibri"/>
          <w:sz w:val="18"/>
          <w:szCs w:val="18"/>
        </w:rPr>
        <w:t>your bank statements for the past four months;</w:t>
      </w:r>
    </w:p>
    <w:p w:rsidR="00C73C1F" w:rsidRPr="004E20FC" w:rsidRDefault="00C73C1F" w:rsidP="00D73F3C">
      <w:pPr>
        <w:numPr>
          <w:ilvl w:val="0"/>
          <w:numId w:val="5"/>
        </w:numPr>
        <w:spacing w:before="100" w:beforeAutospacing="1" w:after="100" w:afterAutospacing="1" w:line="240" w:lineRule="auto"/>
        <w:rPr>
          <w:rFonts w:eastAsia="Times New Roman" w:cs="Calibri"/>
          <w:sz w:val="18"/>
          <w:szCs w:val="18"/>
        </w:rPr>
      </w:pPr>
      <w:r w:rsidRPr="004E20FC">
        <w:rPr>
          <w:rFonts w:eastAsia="Times New Roman" w:cs="Calibri"/>
          <w:sz w:val="18"/>
          <w:szCs w:val="18"/>
        </w:rPr>
        <w:t>bank draft in convertible currency;</w:t>
      </w:r>
    </w:p>
    <w:p w:rsidR="00C73C1F" w:rsidRPr="004E20FC" w:rsidRDefault="00C73C1F" w:rsidP="00D07938">
      <w:pPr>
        <w:numPr>
          <w:ilvl w:val="0"/>
          <w:numId w:val="5"/>
        </w:numPr>
        <w:spacing w:before="100" w:beforeAutospacing="1" w:after="100" w:afterAutospacing="1" w:line="240" w:lineRule="auto"/>
        <w:rPr>
          <w:rFonts w:eastAsia="Times New Roman" w:cs="Calibri"/>
          <w:sz w:val="18"/>
          <w:szCs w:val="18"/>
        </w:rPr>
      </w:pPr>
      <w:r w:rsidRPr="004E20FC">
        <w:rPr>
          <w:rFonts w:eastAsia="Times New Roman" w:cs="Calibri"/>
          <w:sz w:val="18"/>
          <w:szCs w:val="18"/>
        </w:rPr>
        <w:t xml:space="preserve">proof of payment of tuition and accommodation fees </w:t>
      </w:r>
      <w:r w:rsidRPr="004E20FC">
        <w:rPr>
          <w:rFonts w:eastAsia="Times New Roman" w:cs="Calibri"/>
          <w:color w:val="000000"/>
          <w:sz w:val="18"/>
          <w:szCs w:val="18"/>
          <w:lang w:val="en"/>
        </w:rPr>
        <w:t>(</w:t>
      </w:r>
      <w:r w:rsidRPr="004E20FC">
        <w:rPr>
          <w:rFonts w:eastAsia="Times New Roman" w:cs="Calibri"/>
          <w:i/>
          <w:color w:val="000000"/>
          <w:sz w:val="18"/>
          <w:szCs w:val="18"/>
          <w:lang w:val="en"/>
        </w:rPr>
        <w:t xml:space="preserve">if you choose this option, </w:t>
      </w:r>
      <w:r w:rsidR="006B7909" w:rsidRPr="004E20FC">
        <w:rPr>
          <w:rFonts w:eastAsia="Times New Roman" w:cs="Calibri"/>
          <w:i/>
          <w:color w:val="000000"/>
          <w:sz w:val="18"/>
          <w:szCs w:val="18"/>
          <w:lang w:val="en"/>
        </w:rPr>
        <w:t xml:space="preserve">you can print an official tuition receipt from your Web Advisor account) </w:t>
      </w:r>
      <w:r w:rsidRPr="004E20FC">
        <w:rPr>
          <w:rFonts w:eastAsia="Times New Roman" w:cs="Calibri"/>
          <w:sz w:val="18"/>
          <w:szCs w:val="18"/>
        </w:rPr>
        <w:t>a letter from the person or institution providing you with money; and</w:t>
      </w:r>
    </w:p>
    <w:p w:rsidR="00D07938" w:rsidRPr="004E20FC" w:rsidRDefault="00C73C1F" w:rsidP="00D07938">
      <w:pPr>
        <w:numPr>
          <w:ilvl w:val="0"/>
          <w:numId w:val="5"/>
        </w:numPr>
        <w:spacing w:before="100" w:beforeAutospacing="1" w:after="100" w:afterAutospacing="1" w:line="240" w:lineRule="auto"/>
        <w:rPr>
          <w:rFonts w:eastAsia="Times New Roman" w:cs="Calibri"/>
          <w:sz w:val="18"/>
          <w:szCs w:val="18"/>
        </w:rPr>
      </w:pPr>
      <w:proofErr w:type="gramStart"/>
      <w:r w:rsidRPr="004E20FC">
        <w:rPr>
          <w:rFonts w:eastAsia="Times New Roman" w:cs="Calibri"/>
          <w:sz w:val="18"/>
          <w:szCs w:val="18"/>
        </w:rPr>
        <w:t>proof</w:t>
      </w:r>
      <w:proofErr w:type="gramEnd"/>
      <w:r w:rsidRPr="004E20FC">
        <w:rPr>
          <w:rFonts w:eastAsia="Times New Roman" w:cs="Calibri"/>
          <w:sz w:val="18"/>
          <w:szCs w:val="18"/>
        </w:rPr>
        <w:t xml:space="preserve"> of funding paid from within Canada if you have a scholarship or are in a Canadian-funded educational program.</w:t>
      </w:r>
    </w:p>
    <w:p w:rsidR="00D07938" w:rsidRPr="004E20FC" w:rsidRDefault="00D07938" w:rsidP="00694A3D">
      <w:pPr>
        <w:spacing w:before="100" w:beforeAutospacing="1" w:after="100" w:afterAutospacing="1" w:line="240" w:lineRule="auto"/>
        <w:rPr>
          <w:rFonts w:eastAsia="Times New Roman" w:cs="Calibri"/>
          <w:sz w:val="18"/>
          <w:szCs w:val="18"/>
        </w:rPr>
      </w:pPr>
      <w:r w:rsidRPr="004E20FC">
        <w:rPr>
          <w:rFonts w:eastAsia="Times New Roman" w:cs="Calibri"/>
          <w:sz w:val="18"/>
          <w:szCs w:val="18"/>
        </w:rPr>
        <w:t>You should also contact the Visa Application Centre in your country of residence to see whether or not any additional supporting documentation, specific to your country, may be required.</w:t>
      </w:r>
    </w:p>
    <w:p w:rsidR="00E61D08" w:rsidRPr="004E20FC" w:rsidRDefault="00E61D08" w:rsidP="00D73F3C">
      <w:pPr>
        <w:spacing w:after="0" w:line="240" w:lineRule="auto"/>
        <w:jc w:val="both"/>
        <w:rPr>
          <w:rFonts w:eastAsia="Times New Roman" w:cs="Calibri"/>
          <w:sz w:val="18"/>
          <w:szCs w:val="18"/>
        </w:rPr>
      </w:pPr>
      <w:r w:rsidRPr="004E20FC">
        <w:rPr>
          <w:rFonts w:eastAsia="Times New Roman" w:cs="Calibri"/>
          <w:sz w:val="18"/>
          <w:szCs w:val="18"/>
        </w:rPr>
        <w:t>The following table, copied from CIC’s website, shows the minimum amounts that you will need</w:t>
      </w:r>
      <w:r w:rsidR="003A78EF" w:rsidRPr="004E20FC">
        <w:rPr>
          <w:rFonts w:eastAsia="Times New Roman" w:cs="Calibri"/>
          <w:sz w:val="18"/>
          <w:szCs w:val="18"/>
        </w:rPr>
        <w:t xml:space="preserve"> to demonstrate you have in order to meet financial requirements.</w:t>
      </w:r>
    </w:p>
    <w:p w:rsidR="00D07938" w:rsidRPr="004E20FC" w:rsidRDefault="00D07938" w:rsidP="00D73F3C">
      <w:pPr>
        <w:spacing w:after="0" w:line="240" w:lineRule="auto"/>
        <w:jc w:val="both"/>
        <w:rPr>
          <w:rFonts w:eastAsia="Times New Roman"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222"/>
        <w:gridCol w:w="3852"/>
        <w:gridCol w:w="4209"/>
      </w:tblGrid>
      <w:tr w:rsidR="002A2572" w:rsidRPr="004E20FC" w:rsidTr="002766CE">
        <w:tc>
          <w:tcPr>
            <w:tcW w:w="1639" w:type="dxa"/>
            <w:shd w:val="clear" w:color="auto" w:fill="auto"/>
            <w:hideMark/>
          </w:tcPr>
          <w:p w:rsidR="002A2572" w:rsidRPr="004E20FC" w:rsidRDefault="002A2572" w:rsidP="002766CE">
            <w:pPr>
              <w:spacing w:after="0" w:line="240" w:lineRule="auto"/>
              <w:jc w:val="center"/>
              <w:rPr>
                <w:rFonts w:eastAsia="Times New Roman" w:cs="Calibri"/>
                <w:b/>
                <w:bCs/>
                <w:sz w:val="18"/>
                <w:szCs w:val="18"/>
              </w:rPr>
            </w:pPr>
            <w:r w:rsidRPr="004E20FC">
              <w:rPr>
                <w:rFonts w:eastAsia="Times New Roman" w:cs="Calibri"/>
                <w:b/>
                <w:bCs/>
                <w:sz w:val="18"/>
                <w:szCs w:val="18"/>
              </w:rPr>
              <w:t xml:space="preserve">Number of persons </w:t>
            </w:r>
          </w:p>
        </w:tc>
        <w:tc>
          <w:tcPr>
            <w:tcW w:w="123" w:type="dxa"/>
            <w:shd w:val="clear" w:color="auto" w:fill="auto"/>
          </w:tcPr>
          <w:p w:rsidR="002A2572" w:rsidRPr="004E20FC" w:rsidRDefault="002A2572" w:rsidP="002766CE">
            <w:pPr>
              <w:spacing w:after="0" w:line="240" w:lineRule="auto"/>
              <w:rPr>
                <w:rFonts w:eastAsia="Times New Roman" w:cs="Calibri"/>
                <w:b/>
                <w:bCs/>
                <w:sz w:val="18"/>
                <w:szCs w:val="18"/>
              </w:rPr>
            </w:pPr>
          </w:p>
          <w:p w:rsidR="002A2572" w:rsidRPr="004E20FC" w:rsidRDefault="002A2572" w:rsidP="002766CE">
            <w:pPr>
              <w:spacing w:after="0" w:line="240" w:lineRule="auto"/>
              <w:jc w:val="center"/>
              <w:rPr>
                <w:rFonts w:eastAsia="Times New Roman" w:cs="Calibri"/>
                <w:b/>
                <w:bCs/>
                <w:sz w:val="18"/>
                <w:szCs w:val="18"/>
              </w:rPr>
            </w:pPr>
          </w:p>
        </w:tc>
        <w:tc>
          <w:tcPr>
            <w:tcW w:w="0" w:type="auto"/>
            <w:shd w:val="clear" w:color="auto" w:fill="auto"/>
            <w:hideMark/>
          </w:tcPr>
          <w:p w:rsidR="002A2572" w:rsidRPr="004E20FC" w:rsidRDefault="002A2572" w:rsidP="002766CE">
            <w:pPr>
              <w:spacing w:after="0" w:line="240" w:lineRule="auto"/>
              <w:jc w:val="center"/>
              <w:rPr>
                <w:rFonts w:eastAsia="Times New Roman" w:cs="Calibri"/>
                <w:b/>
                <w:bCs/>
                <w:sz w:val="18"/>
                <w:szCs w:val="18"/>
              </w:rPr>
            </w:pPr>
            <w:r w:rsidRPr="004E20FC">
              <w:rPr>
                <w:rFonts w:eastAsia="Times New Roman" w:cs="Calibri"/>
                <w:b/>
                <w:bCs/>
                <w:sz w:val="18"/>
                <w:szCs w:val="18"/>
              </w:rPr>
              <w:t>All provinces</w:t>
            </w:r>
            <w:r w:rsidRPr="004E20FC">
              <w:rPr>
                <w:rFonts w:eastAsia="Times New Roman" w:cs="Calibri"/>
                <w:b/>
                <w:bCs/>
                <w:sz w:val="18"/>
                <w:szCs w:val="18"/>
              </w:rPr>
              <w:br/>
              <w:t>except Quebec</w:t>
            </w:r>
          </w:p>
        </w:tc>
        <w:tc>
          <w:tcPr>
            <w:tcW w:w="0" w:type="auto"/>
            <w:shd w:val="clear" w:color="auto" w:fill="auto"/>
            <w:hideMark/>
          </w:tcPr>
          <w:p w:rsidR="002A2572" w:rsidRPr="004E20FC" w:rsidRDefault="002A2572" w:rsidP="002766CE">
            <w:pPr>
              <w:spacing w:after="0" w:line="240" w:lineRule="auto"/>
              <w:jc w:val="center"/>
              <w:rPr>
                <w:rFonts w:eastAsia="Times New Roman" w:cs="Calibri"/>
                <w:b/>
                <w:bCs/>
                <w:sz w:val="18"/>
                <w:szCs w:val="18"/>
              </w:rPr>
            </w:pPr>
            <w:r w:rsidRPr="004E20FC">
              <w:rPr>
                <w:rFonts w:eastAsia="Times New Roman" w:cs="Calibri"/>
                <w:b/>
                <w:bCs/>
                <w:sz w:val="18"/>
                <w:szCs w:val="18"/>
              </w:rPr>
              <w:t>Quebec</w:t>
            </w:r>
          </w:p>
        </w:tc>
      </w:tr>
      <w:tr w:rsidR="002A2572" w:rsidRPr="004E20FC" w:rsidTr="002766CE">
        <w:tc>
          <w:tcPr>
            <w:tcW w:w="1639" w:type="dxa"/>
            <w:shd w:val="clear" w:color="auto" w:fill="auto"/>
            <w:hideMark/>
          </w:tcPr>
          <w:p w:rsidR="002A2572" w:rsidRPr="004E20FC" w:rsidRDefault="002A2572" w:rsidP="002766CE">
            <w:pPr>
              <w:spacing w:after="0" w:line="240" w:lineRule="auto"/>
              <w:rPr>
                <w:rFonts w:eastAsia="Times New Roman" w:cs="Calibri"/>
                <w:sz w:val="18"/>
                <w:szCs w:val="18"/>
              </w:rPr>
            </w:pPr>
            <w:r w:rsidRPr="004E20FC">
              <w:rPr>
                <w:rFonts w:eastAsia="Times New Roman" w:cs="Calibri"/>
                <w:sz w:val="18"/>
                <w:szCs w:val="18"/>
              </w:rPr>
              <w:t>Single student</w:t>
            </w:r>
          </w:p>
        </w:tc>
        <w:tc>
          <w:tcPr>
            <w:tcW w:w="123" w:type="dxa"/>
            <w:shd w:val="clear" w:color="auto" w:fill="auto"/>
          </w:tcPr>
          <w:p w:rsidR="002A2572" w:rsidRPr="004E20FC" w:rsidRDefault="002A2572" w:rsidP="002766CE">
            <w:pPr>
              <w:spacing w:after="0" w:line="240" w:lineRule="auto"/>
              <w:rPr>
                <w:rFonts w:eastAsia="Times New Roman" w:cs="Calibri"/>
                <w:sz w:val="18"/>
                <w:szCs w:val="18"/>
              </w:rPr>
            </w:pPr>
          </w:p>
        </w:tc>
        <w:tc>
          <w:tcPr>
            <w:tcW w:w="0" w:type="auto"/>
            <w:shd w:val="clear" w:color="auto" w:fill="auto"/>
            <w:hideMark/>
          </w:tcPr>
          <w:p w:rsidR="002A2572" w:rsidRPr="004E20FC" w:rsidRDefault="002A2572" w:rsidP="002766CE">
            <w:pPr>
              <w:spacing w:after="0" w:line="240" w:lineRule="auto"/>
              <w:rPr>
                <w:rFonts w:eastAsia="Times New Roman" w:cs="Calibri"/>
                <w:sz w:val="18"/>
                <w:szCs w:val="18"/>
              </w:rPr>
            </w:pPr>
            <w:r w:rsidRPr="004E20FC">
              <w:rPr>
                <w:rFonts w:eastAsia="Times New Roman" w:cs="Calibri"/>
                <w:sz w:val="18"/>
                <w:szCs w:val="18"/>
              </w:rPr>
              <w:t>Tuition plus $10,000 for a 12-month period (or $833 per month)</w:t>
            </w:r>
          </w:p>
        </w:tc>
        <w:tc>
          <w:tcPr>
            <w:tcW w:w="0" w:type="auto"/>
            <w:shd w:val="clear" w:color="auto" w:fill="auto"/>
            <w:hideMark/>
          </w:tcPr>
          <w:p w:rsidR="002A2572" w:rsidRPr="004E20FC" w:rsidRDefault="002A2572" w:rsidP="002766CE">
            <w:pPr>
              <w:spacing w:after="0" w:line="240" w:lineRule="auto"/>
              <w:rPr>
                <w:rFonts w:eastAsia="Times New Roman" w:cs="Calibri"/>
                <w:sz w:val="18"/>
                <w:szCs w:val="18"/>
              </w:rPr>
            </w:pPr>
            <w:r w:rsidRPr="004E20FC">
              <w:rPr>
                <w:rFonts w:eastAsia="Times New Roman" w:cs="Calibri"/>
                <w:sz w:val="18"/>
                <w:szCs w:val="18"/>
              </w:rPr>
              <w:t>Tuition plus $11,000 for a 12-month period (or $917 per month)</w:t>
            </w:r>
          </w:p>
        </w:tc>
      </w:tr>
      <w:tr w:rsidR="002A2572" w:rsidRPr="004E20FC" w:rsidTr="002766CE">
        <w:tc>
          <w:tcPr>
            <w:tcW w:w="1639" w:type="dxa"/>
            <w:shd w:val="clear" w:color="auto" w:fill="auto"/>
            <w:hideMark/>
          </w:tcPr>
          <w:p w:rsidR="002A2572" w:rsidRPr="004E20FC" w:rsidRDefault="002A2572" w:rsidP="002766CE">
            <w:pPr>
              <w:spacing w:after="0" w:line="240" w:lineRule="auto"/>
              <w:rPr>
                <w:rFonts w:eastAsia="Times New Roman" w:cs="Calibri"/>
                <w:sz w:val="18"/>
                <w:szCs w:val="18"/>
              </w:rPr>
            </w:pPr>
            <w:r w:rsidRPr="004E20FC">
              <w:rPr>
                <w:rFonts w:eastAsia="Times New Roman" w:cs="Calibri"/>
                <w:sz w:val="18"/>
                <w:szCs w:val="18"/>
              </w:rPr>
              <w:t>+ one family member</w:t>
            </w:r>
          </w:p>
          <w:p w:rsidR="00097480" w:rsidRPr="004E20FC" w:rsidRDefault="00097480" w:rsidP="002766CE">
            <w:pPr>
              <w:spacing w:after="0" w:line="240" w:lineRule="auto"/>
              <w:rPr>
                <w:rFonts w:eastAsia="Times New Roman" w:cs="Calibri"/>
                <w:sz w:val="18"/>
                <w:szCs w:val="18"/>
              </w:rPr>
            </w:pPr>
          </w:p>
        </w:tc>
        <w:tc>
          <w:tcPr>
            <w:tcW w:w="123" w:type="dxa"/>
            <w:shd w:val="clear" w:color="auto" w:fill="auto"/>
          </w:tcPr>
          <w:p w:rsidR="002A2572" w:rsidRPr="004E20FC" w:rsidRDefault="002A2572" w:rsidP="002766CE">
            <w:pPr>
              <w:spacing w:after="0" w:line="240" w:lineRule="auto"/>
              <w:rPr>
                <w:rFonts w:eastAsia="Times New Roman" w:cs="Calibri"/>
                <w:sz w:val="18"/>
                <w:szCs w:val="18"/>
              </w:rPr>
            </w:pPr>
          </w:p>
          <w:p w:rsidR="002A2572" w:rsidRPr="004E20FC" w:rsidRDefault="002A2572" w:rsidP="002766CE">
            <w:pPr>
              <w:spacing w:after="0" w:line="240" w:lineRule="auto"/>
              <w:rPr>
                <w:rFonts w:eastAsia="Times New Roman" w:cs="Calibri"/>
                <w:sz w:val="18"/>
                <w:szCs w:val="18"/>
              </w:rPr>
            </w:pPr>
          </w:p>
        </w:tc>
        <w:tc>
          <w:tcPr>
            <w:tcW w:w="0" w:type="auto"/>
            <w:shd w:val="clear" w:color="auto" w:fill="auto"/>
            <w:hideMark/>
          </w:tcPr>
          <w:p w:rsidR="002A2572" w:rsidRPr="004E20FC" w:rsidRDefault="002A2572" w:rsidP="002766CE">
            <w:pPr>
              <w:spacing w:after="0" w:line="240" w:lineRule="auto"/>
              <w:rPr>
                <w:rFonts w:eastAsia="Times New Roman" w:cs="Calibri"/>
                <w:sz w:val="18"/>
                <w:szCs w:val="18"/>
              </w:rPr>
            </w:pPr>
            <w:r w:rsidRPr="004E20FC">
              <w:rPr>
                <w:rFonts w:eastAsia="Times New Roman" w:cs="Calibri"/>
                <w:sz w:val="18"/>
                <w:szCs w:val="18"/>
              </w:rPr>
              <w:t>$4,000 for a 12-month period (or $333 per month)</w:t>
            </w:r>
          </w:p>
        </w:tc>
        <w:tc>
          <w:tcPr>
            <w:tcW w:w="0" w:type="auto"/>
            <w:shd w:val="clear" w:color="auto" w:fill="auto"/>
            <w:hideMark/>
          </w:tcPr>
          <w:p w:rsidR="008B0EFA" w:rsidRPr="004E20FC" w:rsidRDefault="002A2572" w:rsidP="00097480">
            <w:pPr>
              <w:spacing w:before="100" w:beforeAutospacing="1" w:after="100" w:afterAutospacing="1" w:line="240" w:lineRule="auto"/>
              <w:rPr>
                <w:rFonts w:eastAsia="Times New Roman" w:cs="Calibri"/>
                <w:sz w:val="18"/>
                <w:szCs w:val="18"/>
              </w:rPr>
            </w:pPr>
            <w:r w:rsidRPr="004E20FC">
              <w:rPr>
                <w:rFonts w:eastAsia="Times New Roman" w:cs="Calibri"/>
                <w:sz w:val="18"/>
                <w:szCs w:val="18"/>
              </w:rPr>
              <w:t>$5,100 more for a person 18 years of age or older for a 12-month period (or $425 per month)</w:t>
            </w:r>
          </w:p>
          <w:p w:rsidR="00F33916" w:rsidRPr="004E20FC" w:rsidRDefault="002A2572" w:rsidP="00097480">
            <w:pPr>
              <w:spacing w:before="100" w:beforeAutospacing="1" w:after="100" w:afterAutospacing="1" w:line="240" w:lineRule="auto"/>
              <w:rPr>
                <w:rFonts w:eastAsia="Times New Roman" w:cs="Calibri"/>
                <w:sz w:val="18"/>
                <w:szCs w:val="18"/>
              </w:rPr>
            </w:pPr>
            <w:r w:rsidRPr="004E20FC">
              <w:rPr>
                <w:rFonts w:eastAsia="Times New Roman" w:cs="Calibri"/>
                <w:sz w:val="18"/>
                <w:szCs w:val="18"/>
              </w:rPr>
              <w:t>$3,800 more for a person under 18 years of age for a 12-month period (or $317 per month)</w:t>
            </w:r>
          </w:p>
        </w:tc>
      </w:tr>
      <w:tr w:rsidR="002A2572" w:rsidRPr="004E20FC" w:rsidTr="002766CE">
        <w:tc>
          <w:tcPr>
            <w:tcW w:w="1639" w:type="dxa"/>
            <w:shd w:val="clear" w:color="auto" w:fill="auto"/>
            <w:hideMark/>
          </w:tcPr>
          <w:p w:rsidR="002A2572" w:rsidRPr="004E20FC" w:rsidRDefault="002A2572" w:rsidP="002766CE">
            <w:pPr>
              <w:spacing w:after="0" w:line="240" w:lineRule="auto"/>
              <w:rPr>
                <w:rFonts w:eastAsia="Times New Roman" w:cs="Calibri"/>
                <w:sz w:val="18"/>
                <w:szCs w:val="18"/>
              </w:rPr>
            </w:pPr>
            <w:r w:rsidRPr="004E20FC">
              <w:rPr>
                <w:rFonts w:eastAsia="Times New Roman" w:cs="Calibri"/>
                <w:sz w:val="18"/>
                <w:szCs w:val="18"/>
              </w:rPr>
              <w:t>+ each additional family member</w:t>
            </w:r>
          </w:p>
        </w:tc>
        <w:tc>
          <w:tcPr>
            <w:tcW w:w="123" w:type="dxa"/>
            <w:shd w:val="clear" w:color="auto" w:fill="auto"/>
          </w:tcPr>
          <w:p w:rsidR="002A2572" w:rsidRPr="004E20FC" w:rsidRDefault="002A2572" w:rsidP="002766CE">
            <w:pPr>
              <w:spacing w:after="0" w:line="240" w:lineRule="auto"/>
              <w:rPr>
                <w:rFonts w:eastAsia="Times New Roman" w:cs="Calibri"/>
                <w:sz w:val="18"/>
                <w:szCs w:val="18"/>
              </w:rPr>
            </w:pPr>
          </w:p>
          <w:p w:rsidR="002A2572" w:rsidRPr="004E20FC" w:rsidRDefault="002A2572" w:rsidP="002766CE">
            <w:pPr>
              <w:spacing w:after="0" w:line="240" w:lineRule="auto"/>
              <w:rPr>
                <w:rFonts w:eastAsia="Times New Roman" w:cs="Calibri"/>
                <w:sz w:val="18"/>
                <w:szCs w:val="18"/>
              </w:rPr>
            </w:pPr>
          </w:p>
        </w:tc>
        <w:tc>
          <w:tcPr>
            <w:tcW w:w="0" w:type="auto"/>
            <w:shd w:val="clear" w:color="auto" w:fill="auto"/>
            <w:hideMark/>
          </w:tcPr>
          <w:p w:rsidR="002A2572" w:rsidRPr="004E20FC" w:rsidRDefault="002A2572" w:rsidP="002766CE">
            <w:pPr>
              <w:spacing w:after="0" w:line="240" w:lineRule="auto"/>
              <w:rPr>
                <w:rFonts w:eastAsia="Times New Roman" w:cs="Calibri"/>
                <w:sz w:val="18"/>
                <w:szCs w:val="18"/>
              </w:rPr>
            </w:pPr>
            <w:r w:rsidRPr="004E20FC">
              <w:rPr>
                <w:rFonts w:eastAsia="Times New Roman" w:cs="Calibri"/>
                <w:sz w:val="18"/>
                <w:szCs w:val="18"/>
              </w:rPr>
              <w:t>$3,000 for a 12-month period per dependent child of any age (or $255 per month)</w:t>
            </w:r>
          </w:p>
        </w:tc>
        <w:tc>
          <w:tcPr>
            <w:tcW w:w="0" w:type="auto"/>
            <w:shd w:val="clear" w:color="auto" w:fill="auto"/>
            <w:hideMark/>
          </w:tcPr>
          <w:p w:rsidR="002A2572" w:rsidRPr="004E20FC" w:rsidRDefault="002A2572" w:rsidP="002766CE">
            <w:pPr>
              <w:spacing w:before="100" w:beforeAutospacing="1" w:after="100" w:afterAutospacing="1" w:line="240" w:lineRule="auto"/>
              <w:rPr>
                <w:rFonts w:eastAsia="Times New Roman" w:cs="Calibri"/>
                <w:sz w:val="18"/>
                <w:szCs w:val="18"/>
              </w:rPr>
            </w:pPr>
            <w:r w:rsidRPr="004E20FC">
              <w:rPr>
                <w:rFonts w:eastAsia="Times New Roman" w:cs="Calibri"/>
                <w:sz w:val="18"/>
                <w:szCs w:val="18"/>
              </w:rPr>
              <w:t>$5,125 more for a person 18 years of age or older for a 12-month period (or $427 per month)</w:t>
            </w:r>
          </w:p>
          <w:p w:rsidR="002A2572" w:rsidRPr="004E20FC" w:rsidRDefault="002A2572" w:rsidP="002766CE">
            <w:pPr>
              <w:spacing w:before="100" w:beforeAutospacing="1" w:after="100" w:afterAutospacing="1" w:line="240" w:lineRule="auto"/>
              <w:rPr>
                <w:rFonts w:eastAsia="Times New Roman" w:cs="Calibri"/>
                <w:sz w:val="18"/>
                <w:szCs w:val="18"/>
              </w:rPr>
            </w:pPr>
            <w:r w:rsidRPr="004E20FC">
              <w:rPr>
                <w:rFonts w:eastAsia="Times New Roman" w:cs="Calibri"/>
                <w:sz w:val="18"/>
                <w:szCs w:val="18"/>
              </w:rPr>
              <w:t>$1,903 more for a person under 18 years of age for a 12-month period (or $159 per month)</w:t>
            </w:r>
          </w:p>
        </w:tc>
      </w:tr>
    </w:tbl>
    <w:p w:rsidR="0050535D" w:rsidRPr="004E20FC" w:rsidRDefault="0050535D" w:rsidP="00F35EDE">
      <w:pPr>
        <w:spacing w:after="0" w:line="240" w:lineRule="auto"/>
        <w:jc w:val="both"/>
        <w:rPr>
          <w:rFonts w:eastAsia="Times New Roman" w:cs="Calibri"/>
          <w:sz w:val="18"/>
          <w:szCs w:val="18"/>
        </w:rPr>
      </w:pPr>
    </w:p>
    <w:p w:rsidR="005E0BBF" w:rsidRPr="004E20FC" w:rsidRDefault="005E0BBF" w:rsidP="00981926">
      <w:pPr>
        <w:spacing w:after="0" w:line="240" w:lineRule="auto"/>
        <w:rPr>
          <w:rFonts w:eastAsia="Times New Roman" w:cs="Calibri"/>
          <w:b/>
          <w:sz w:val="18"/>
          <w:szCs w:val="18"/>
          <w:u w:val="single"/>
        </w:rPr>
      </w:pPr>
    </w:p>
    <w:p w:rsidR="00981926" w:rsidRPr="004E20FC" w:rsidRDefault="0050535D" w:rsidP="00981926">
      <w:pPr>
        <w:spacing w:after="0" w:line="240" w:lineRule="auto"/>
        <w:rPr>
          <w:rFonts w:eastAsia="Times New Roman" w:cs="Calibri"/>
          <w:b/>
          <w:sz w:val="18"/>
          <w:szCs w:val="18"/>
          <w:u w:val="single"/>
        </w:rPr>
      </w:pPr>
      <w:r w:rsidRPr="004E20FC">
        <w:rPr>
          <w:rFonts w:eastAsia="Times New Roman" w:cs="Calibri"/>
          <w:b/>
          <w:sz w:val="18"/>
          <w:szCs w:val="18"/>
          <w:u w:val="single"/>
        </w:rPr>
        <w:t xml:space="preserve">Working </w:t>
      </w:r>
      <w:r w:rsidR="00A0342D" w:rsidRPr="004E20FC">
        <w:rPr>
          <w:rFonts w:eastAsia="Times New Roman" w:cs="Calibri"/>
          <w:b/>
          <w:sz w:val="18"/>
          <w:szCs w:val="18"/>
          <w:u w:val="single"/>
        </w:rPr>
        <w:t xml:space="preserve">Off Campus </w:t>
      </w:r>
      <w:r w:rsidRPr="004E20FC">
        <w:rPr>
          <w:rFonts w:eastAsia="Times New Roman" w:cs="Calibri"/>
          <w:b/>
          <w:sz w:val="18"/>
          <w:szCs w:val="18"/>
          <w:u w:val="single"/>
        </w:rPr>
        <w:t>in Canada</w:t>
      </w:r>
    </w:p>
    <w:p w:rsidR="00097480" w:rsidRPr="004E20FC" w:rsidRDefault="00097480" w:rsidP="00981926">
      <w:pPr>
        <w:spacing w:after="0" w:line="240" w:lineRule="auto"/>
        <w:rPr>
          <w:rFonts w:eastAsia="Times New Roman" w:cs="Calibri"/>
          <w:b/>
          <w:sz w:val="18"/>
          <w:szCs w:val="18"/>
          <w:u w:val="single"/>
        </w:rPr>
      </w:pPr>
    </w:p>
    <w:p w:rsidR="003977BA" w:rsidRPr="004E20FC" w:rsidRDefault="00924C42" w:rsidP="00981926">
      <w:pPr>
        <w:spacing w:after="0" w:line="240" w:lineRule="auto"/>
        <w:rPr>
          <w:rFonts w:eastAsia="Times New Roman" w:cs="Calibri"/>
          <w:sz w:val="18"/>
          <w:szCs w:val="18"/>
        </w:rPr>
      </w:pPr>
      <w:r w:rsidRPr="004E20FC">
        <w:rPr>
          <w:rFonts w:eastAsia="Times New Roman" w:cs="Calibri"/>
          <w:sz w:val="18"/>
          <w:szCs w:val="18"/>
        </w:rPr>
        <w:t xml:space="preserve">When you receive you </w:t>
      </w:r>
      <w:r w:rsidR="008B0EFA" w:rsidRPr="004E20FC">
        <w:rPr>
          <w:rFonts w:eastAsia="Times New Roman" w:cs="Calibri"/>
          <w:sz w:val="18"/>
          <w:szCs w:val="18"/>
        </w:rPr>
        <w:t>Study Permit</w:t>
      </w:r>
      <w:r w:rsidRPr="004E20FC">
        <w:rPr>
          <w:rFonts w:eastAsia="Times New Roman" w:cs="Calibri"/>
          <w:sz w:val="18"/>
          <w:szCs w:val="18"/>
        </w:rPr>
        <w:t xml:space="preserve">, you may notice that it contains </w:t>
      </w:r>
      <w:r w:rsidR="003977BA" w:rsidRPr="004E20FC">
        <w:rPr>
          <w:rFonts w:eastAsia="Times New Roman" w:cs="Calibri"/>
          <w:sz w:val="18"/>
          <w:szCs w:val="18"/>
        </w:rPr>
        <w:t>remarks</w:t>
      </w:r>
      <w:r w:rsidRPr="004E20FC">
        <w:rPr>
          <w:rFonts w:eastAsia="Times New Roman" w:cs="Calibri"/>
          <w:sz w:val="18"/>
          <w:szCs w:val="18"/>
        </w:rPr>
        <w:t xml:space="preserve"> that allow you to work off campus, provided you meet certain eligibility criteria.   As of 01 June 2014, if you are</w:t>
      </w:r>
      <w:r w:rsidR="003977BA" w:rsidRPr="004E20FC">
        <w:rPr>
          <w:rFonts w:eastAsia="Times New Roman" w:cs="Calibri"/>
          <w:sz w:val="18"/>
          <w:szCs w:val="18"/>
        </w:rPr>
        <w:t>:</w:t>
      </w:r>
      <w:r w:rsidR="003977BA" w:rsidRPr="004E20FC">
        <w:rPr>
          <w:rFonts w:eastAsia="Times New Roman" w:cs="Calibri"/>
          <w:sz w:val="18"/>
          <w:szCs w:val="18"/>
        </w:rPr>
        <w:br/>
      </w:r>
    </w:p>
    <w:p w:rsidR="003977BA" w:rsidRPr="004E20FC" w:rsidRDefault="00924C42" w:rsidP="00097480">
      <w:pPr>
        <w:numPr>
          <w:ilvl w:val="0"/>
          <w:numId w:val="7"/>
        </w:numPr>
        <w:spacing w:after="0" w:line="240" w:lineRule="auto"/>
        <w:rPr>
          <w:rFonts w:eastAsia="Times New Roman" w:cs="Calibri"/>
          <w:sz w:val="18"/>
          <w:szCs w:val="18"/>
        </w:rPr>
      </w:pPr>
      <w:r w:rsidRPr="004E20FC">
        <w:rPr>
          <w:rFonts w:eastAsia="Times New Roman" w:cs="Calibri"/>
          <w:sz w:val="18"/>
          <w:szCs w:val="18"/>
        </w:rPr>
        <w:t>a full time student</w:t>
      </w:r>
      <w:r w:rsidR="003977BA" w:rsidRPr="004E20FC">
        <w:rPr>
          <w:rFonts w:eastAsia="Times New Roman" w:cs="Calibri"/>
          <w:sz w:val="18"/>
          <w:szCs w:val="18"/>
        </w:rPr>
        <w:t>;</w:t>
      </w:r>
    </w:p>
    <w:p w:rsidR="003977BA" w:rsidRPr="004E20FC" w:rsidRDefault="00924C42" w:rsidP="00097480">
      <w:pPr>
        <w:numPr>
          <w:ilvl w:val="0"/>
          <w:numId w:val="7"/>
        </w:numPr>
        <w:spacing w:after="0" w:line="240" w:lineRule="auto"/>
        <w:rPr>
          <w:rFonts w:eastAsia="Times New Roman" w:cs="Calibri"/>
          <w:sz w:val="18"/>
          <w:szCs w:val="18"/>
        </w:rPr>
      </w:pPr>
      <w:r w:rsidRPr="004E20FC">
        <w:rPr>
          <w:rFonts w:eastAsia="Times New Roman" w:cs="Calibri"/>
          <w:sz w:val="18"/>
          <w:szCs w:val="18"/>
        </w:rPr>
        <w:t xml:space="preserve">enrolled at a </w:t>
      </w:r>
      <w:r w:rsidR="008059D3" w:rsidRPr="004E20FC">
        <w:rPr>
          <w:rFonts w:eastAsia="Times New Roman" w:cs="Calibri"/>
          <w:sz w:val="18"/>
          <w:szCs w:val="18"/>
        </w:rPr>
        <w:t>D</w:t>
      </w:r>
      <w:r w:rsidRPr="004E20FC">
        <w:rPr>
          <w:rFonts w:eastAsia="Times New Roman" w:cs="Calibri"/>
          <w:sz w:val="18"/>
          <w:szCs w:val="18"/>
        </w:rPr>
        <w:t xml:space="preserve">esignated </w:t>
      </w:r>
      <w:r w:rsidR="008059D3" w:rsidRPr="004E20FC">
        <w:rPr>
          <w:rFonts w:eastAsia="Times New Roman" w:cs="Calibri"/>
          <w:sz w:val="18"/>
          <w:szCs w:val="18"/>
        </w:rPr>
        <w:t>L</w:t>
      </w:r>
      <w:r w:rsidRPr="004E20FC">
        <w:rPr>
          <w:rFonts w:eastAsia="Times New Roman" w:cs="Calibri"/>
          <w:sz w:val="18"/>
          <w:szCs w:val="18"/>
        </w:rPr>
        <w:t xml:space="preserve">earning </w:t>
      </w:r>
      <w:r w:rsidR="008059D3" w:rsidRPr="004E20FC">
        <w:rPr>
          <w:rFonts w:eastAsia="Times New Roman" w:cs="Calibri"/>
          <w:sz w:val="18"/>
          <w:szCs w:val="18"/>
        </w:rPr>
        <w:t>I</w:t>
      </w:r>
      <w:r w:rsidRPr="004E20FC">
        <w:rPr>
          <w:rFonts w:eastAsia="Times New Roman" w:cs="Calibri"/>
          <w:sz w:val="18"/>
          <w:szCs w:val="18"/>
        </w:rPr>
        <w:t>nstitution, suc</w:t>
      </w:r>
      <w:r w:rsidR="00D3321A" w:rsidRPr="004E20FC">
        <w:rPr>
          <w:rFonts w:eastAsia="Times New Roman" w:cs="Calibri"/>
          <w:sz w:val="18"/>
          <w:szCs w:val="18"/>
        </w:rPr>
        <w:t>h as T</w:t>
      </w:r>
      <w:r w:rsidR="003977BA" w:rsidRPr="004E20FC">
        <w:rPr>
          <w:rFonts w:eastAsia="Times New Roman" w:cs="Calibri"/>
          <w:sz w:val="18"/>
          <w:szCs w:val="18"/>
        </w:rPr>
        <w:t xml:space="preserve">he University of Winnipeg; </w:t>
      </w:r>
      <w:r w:rsidRPr="004E20FC">
        <w:rPr>
          <w:rFonts w:eastAsia="Times New Roman" w:cs="Calibri"/>
          <w:sz w:val="18"/>
          <w:szCs w:val="18"/>
        </w:rPr>
        <w:t xml:space="preserve"> and </w:t>
      </w:r>
    </w:p>
    <w:p w:rsidR="003977BA" w:rsidRPr="004E20FC" w:rsidRDefault="00924C42" w:rsidP="00097480">
      <w:pPr>
        <w:numPr>
          <w:ilvl w:val="0"/>
          <w:numId w:val="7"/>
        </w:numPr>
        <w:spacing w:after="0" w:line="240" w:lineRule="auto"/>
        <w:rPr>
          <w:rFonts w:eastAsia="Times New Roman" w:cs="Calibri"/>
          <w:sz w:val="18"/>
          <w:szCs w:val="18"/>
        </w:rPr>
      </w:pPr>
      <w:r w:rsidRPr="004E20FC">
        <w:rPr>
          <w:rFonts w:eastAsia="Times New Roman" w:cs="Calibri"/>
          <w:sz w:val="18"/>
          <w:szCs w:val="18"/>
        </w:rPr>
        <w:t>in a post-secondary academic, vocational or professional training program that is six months or more in duration and leads to a degree, diploma or certificat</w:t>
      </w:r>
      <w:r w:rsidR="003977BA" w:rsidRPr="004E20FC">
        <w:rPr>
          <w:rFonts w:eastAsia="Times New Roman" w:cs="Calibri"/>
          <w:sz w:val="18"/>
          <w:szCs w:val="18"/>
        </w:rPr>
        <w:t>e;</w:t>
      </w:r>
    </w:p>
    <w:p w:rsidR="003977BA" w:rsidRPr="004E20FC" w:rsidRDefault="003977BA" w:rsidP="003977BA">
      <w:pPr>
        <w:spacing w:after="0" w:line="240" w:lineRule="auto"/>
        <w:rPr>
          <w:rFonts w:eastAsia="Times New Roman" w:cs="Calibri"/>
          <w:sz w:val="18"/>
          <w:szCs w:val="18"/>
        </w:rPr>
      </w:pPr>
      <w:r w:rsidRPr="004E20FC">
        <w:rPr>
          <w:rFonts w:eastAsia="Times New Roman" w:cs="Calibri"/>
          <w:sz w:val="18"/>
          <w:szCs w:val="18"/>
        </w:rPr>
        <w:br/>
      </w:r>
      <w:r w:rsidR="00D3321A" w:rsidRPr="004E20FC">
        <w:rPr>
          <w:rFonts w:eastAsia="Times New Roman" w:cs="Calibri"/>
          <w:sz w:val="18"/>
          <w:szCs w:val="18"/>
        </w:rPr>
        <w:t>Y</w:t>
      </w:r>
      <w:r w:rsidR="00924C42" w:rsidRPr="004E20FC">
        <w:rPr>
          <w:rFonts w:eastAsia="Times New Roman" w:cs="Calibri"/>
          <w:sz w:val="18"/>
          <w:szCs w:val="18"/>
        </w:rPr>
        <w:t xml:space="preserve">our </w:t>
      </w:r>
      <w:r w:rsidR="008B0EFA" w:rsidRPr="004E20FC">
        <w:rPr>
          <w:rFonts w:eastAsia="Times New Roman" w:cs="Calibri"/>
          <w:sz w:val="18"/>
          <w:szCs w:val="18"/>
        </w:rPr>
        <w:t>Study Permit</w:t>
      </w:r>
      <w:r w:rsidR="00924C42" w:rsidRPr="004E20FC">
        <w:rPr>
          <w:rFonts w:eastAsia="Times New Roman" w:cs="Calibri"/>
          <w:sz w:val="18"/>
          <w:szCs w:val="18"/>
        </w:rPr>
        <w:t xml:space="preserve"> may contain remarks that state that you can work off campus for up to 20 hours per week during periods where you are attending classes, and full time during regularly scheduled academic breaks between sessions, such as winter holidays, reading week, or the spring/summer terms, if you are not attending classes during these terms (</w:t>
      </w:r>
      <w:r w:rsidR="00924C42" w:rsidRPr="004E20FC">
        <w:rPr>
          <w:rFonts w:eastAsia="Times New Roman" w:cs="Calibri"/>
          <w:i/>
          <w:sz w:val="18"/>
          <w:szCs w:val="18"/>
        </w:rPr>
        <w:t>Immigration and Refugee Protect</w:t>
      </w:r>
      <w:r w:rsidRPr="004E20FC">
        <w:rPr>
          <w:rFonts w:eastAsia="Times New Roman" w:cs="Calibri"/>
          <w:i/>
          <w:sz w:val="18"/>
          <w:szCs w:val="18"/>
        </w:rPr>
        <w:t>i</w:t>
      </w:r>
      <w:r w:rsidR="00924C42" w:rsidRPr="004E20FC">
        <w:rPr>
          <w:rFonts w:eastAsia="Times New Roman" w:cs="Calibri"/>
          <w:i/>
          <w:sz w:val="18"/>
          <w:szCs w:val="18"/>
        </w:rPr>
        <w:t xml:space="preserve">on Regulations, </w:t>
      </w:r>
      <w:r w:rsidR="00924C42" w:rsidRPr="004E20FC">
        <w:rPr>
          <w:rFonts w:eastAsia="Times New Roman" w:cs="Calibri"/>
          <w:sz w:val="18"/>
          <w:szCs w:val="18"/>
        </w:rPr>
        <w:t>section 186 (</w:t>
      </w:r>
      <w:r w:rsidR="00924C42" w:rsidRPr="004E20FC">
        <w:rPr>
          <w:rFonts w:eastAsia="Times New Roman" w:cs="Calibri"/>
          <w:i/>
          <w:sz w:val="18"/>
          <w:szCs w:val="18"/>
        </w:rPr>
        <w:t>v</w:t>
      </w:r>
      <w:r w:rsidR="00924C42" w:rsidRPr="004E20FC">
        <w:rPr>
          <w:rFonts w:eastAsia="Times New Roman" w:cs="Calibri"/>
          <w:sz w:val="18"/>
          <w:szCs w:val="18"/>
        </w:rPr>
        <w:t>)).</w:t>
      </w:r>
    </w:p>
    <w:p w:rsidR="003977BA" w:rsidRPr="004E20FC" w:rsidRDefault="003977BA" w:rsidP="003977BA">
      <w:pPr>
        <w:spacing w:after="0" w:line="240" w:lineRule="auto"/>
        <w:rPr>
          <w:rFonts w:eastAsia="Times New Roman" w:cs="Calibri"/>
          <w:sz w:val="18"/>
          <w:szCs w:val="18"/>
        </w:rPr>
      </w:pPr>
    </w:p>
    <w:p w:rsidR="00924C42" w:rsidRPr="004E20FC" w:rsidRDefault="00924C42" w:rsidP="003977BA">
      <w:pPr>
        <w:spacing w:after="0" w:line="240" w:lineRule="auto"/>
        <w:rPr>
          <w:rFonts w:eastAsia="Times New Roman" w:cs="Calibri"/>
          <w:sz w:val="18"/>
          <w:szCs w:val="18"/>
        </w:rPr>
      </w:pPr>
      <w:r w:rsidRPr="004E20FC">
        <w:rPr>
          <w:rFonts w:eastAsia="Times New Roman" w:cs="Calibri"/>
          <w:sz w:val="18"/>
          <w:szCs w:val="18"/>
        </w:rPr>
        <w:t>Persons who are enrolled as students in the E</w:t>
      </w:r>
      <w:r w:rsidR="003977BA" w:rsidRPr="004E20FC">
        <w:rPr>
          <w:rFonts w:eastAsia="Times New Roman" w:cs="Calibri"/>
          <w:sz w:val="18"/>
          <w:szCs w:val="18"/>
        </w:rPr>
        <w:t>nglish Language Program (E</w:t>
      </w:r>
      <w:r w:rsidRPr="004E20FC">
        <w:rPr>
          <w:rFonts w:eastAsia="Times New Roman" w:cs="Calibri"/>
          <w:sz w:val="18"/>
          <w:szCs w:val="18"/>
        </w:rPr>
        <w:t>LP</w:t>
      </w:r>
      <w:r w:rsidR="003977BA" w:rsidRPr="004E20FC">
        <w:rPr>
          <w:rFonts w:eastAsia="Times New Roman" w:cs="Calibri"/>
          <w:sz w:val="18"/>
          <w:szCs w:val="18"/>
        </w:rPr>
        <w:t>)</w:t>
      </w:r>
      <w:r w:rsidRPr="004E20FC">
        <w:rPr>
          <w:rFonts w:eastAsia="Times New Roman" w:cs="Calibri"/>
          <w:sz w:val="18"/>
          <w:szCs w:val="18"/>
        </w:rPr>
        <w:t>, or visiting or exchange students</w:t>
      </w:r>
      <w:r w:rsidR="003977BA" w:rsidRPr="004E20FC">
        <w:rPr>
          <w:rFonts w:eastAsia="Times New Roman" w:cs="Calibri"/>
          <w:sz w:val="18"/>
          <w:szCs w:val="18"/>
        </w:rPr>
        <w:t xml:space="preserve"> are not eligible to work off campus, and therefore, </w:t>
      </w:r>
      <w:r w:rsidR="008B0EFA" w:rsidRPr="004E20FC">
        <w:rPr>
          <w:rFonts w:eastAsia="Times New Roman" w:cs="Calibri"/>
          <w:sz w:val="18"/>
          <w:szCs w:val="18"/>
        </w:rPr>
        <w:t>Study Permit</w:t>
      </w:r>
      <w:r w:rsidR="003977BA" w:rsidRPr="004E20FC">
        <w:rPr>
          <w:rFonts w:eastAsia="Times New Roman" w:cs="Calibri"/>
          <w:sz w:val="18"/>
          <w:szCs w:val="18"/>
        </w:rPr>
        <w:t>s issued to these individuals will not contain remarks that allow them to work off campus.</w:t>
      </w:r>
    </w:p>
    <w:p w:rsidR="00981926" w:rsidRPr="004E20FC" w:rsidRDefault="00981926" w:rsidP="00981926">
      <w:pPr>
        <w:spacing w:after="0" w:line="240" w:lineRule="auto"/>
        <w:rPr>
          <w:rFonts w:eastAsia="Times New Roman" w:cs="Calibri"/>
          <w:sz w:val="18"/>
          <w:szCs w:val="18"/>
        </w:rPr>
      </w:pPr>
    </w:p>
    <w:p w:rsidR="0050535D" w:rsidRPr="004E20FC" w:rsidRDefault="0050535D" w:rsidP="00981926">
      <w:pPr>
        <w:spacing w:after="0" w:line="240" w:lineRule="auto"/>
        <w:rPr>
          <w:rFonts w:eastAsia="Times New Roman" w:cs="Calibri"/>
          <w:b/>
          <w:sz w:val="18"/>
          <w:szCs w:val="18"/>
          <w:u w:val="single"/>
        </w:rPr>
      </w:pPr>
      <w:r w:rsidRPr="004E20FC">
        <w:rPr>
          <w:rFonts w:eastAsia="Times New Roman" w:cs="Calibri"/>
          <w:b/>
          <w:sz w:val="18"/>
          <w:szCs w:val="18"/>
          <w:u w:val="single"/>
        </w:rPr>
        <w:t>Entering Canada</w:t>
      </w:r>
    </w:p>
    <w:p w:rsidR="00F33916" w:rsidRPr="004E20FC" w:rsidRDefault="00F33916" w:rsidP="00981926">
      <w:pPr>
        <w:spacing w:after="0" w:line="240" w:lineRule="auto"/>
        <w:rPr>
          <w:rFonts w:eastAsia="Times New Roman" w:cs="Calibri"/>
          <w:b/>
          <w:sz w:val="18"/>
          <w:szCs w:val="18"/>
          <w:u w:val="single"/>
        </w:rPr>
      </w:pPr>
    </w:p>
    <w:p w:rsidR="00981926" w:rsidRPr="004E20FC" w:rsidRDefault="00E61D08" w:rsidP="00981926">
      <w:pPr>
        <w:spacing w:after="0" w:line="240" w:lineRule="auto"/>
        <w:rPr>
          <w:rFonts w:eastAsia="Times New Roman" w:cs="Calibri"/>
          <w:sz w:val="18"/>
          <w:szCs w:val="18"/>
        </w:rPr>
      </w:pPr>
      <w:r w:rsidRPr="004E20FC">
        <w:rPr>
          <w:rFonts w:eastAsia="Times New Roman" w:cs="Calibri"/>
          <w:sz w:val="18"/>
          <w:szCs w:val="18"/>
        </w:rPr>
        <w:t xml:space="preserve">After receiving your SP, and if applicable </w:t>
      </w:r>
      <w:proofErr w:type="gramStart"/>
      <w:r w:rsidRPr="004E20FC">
        <w:rPr>
          <w:rFonts w:eastAsia="Times New Roman" w:cs="Calibri"/>
          <w:sz w:val="18"/>
          <w:szCs w:val="18"/>
        </w:rPr>
        <w:t>your</w:t>
      </w:r>
      <w:proofErr w:type="gramEnd"/>
      <w:r w:rsidRPr="004E20FC">
        <w:rPr>
          <w:rFonts w:eastAsia="Times New Roman" w:cs="Calibri"/>
          <w:sz w:val="18"/>
          <w:szCs w:val="18"/>
        </w:rPr>
        <w:t xml:space="preserve"> TRV, you should ensure that you bring the following documents with you to enter Canada</w:t>
      </w:r>
      <w:r w:rsidR="00981926" w:rsidRPr="004E20FC">
        <w:rPr>
          <w:rFonts w:eastAsia="Times New Roman" w:cs="Calibri"/>
          <w:sz w:val="18"/>
          <w:szCs w:val="18"/>
        </w:rPr>
        <w:t xml:space="preserve">: </w:t>
      </w:r>
    </w:p>
    <w:p w:rsidR="00981926" w:rsidRPr="004E20FC" w:rsidRDefault="00981926" w:rsidP="00981926">
      <w:pPr>
        <w:spacing w:after="0" w:line="240" w:lineRule="auto"/>
        <w:rPr>
          <w:rFonts w:eastAsia="Times New Roman" w:cs="Calibri"/>
          <w:sz w:val="18"/>
          <w:szCs w:val="18"/>
        </w:rPr>
      </w:pPr>
    </w:p>
    <w:p w:rsidR="00981926" w:rsidRPr="004E20FC" w:rsidRDefault="00981926" w:rsidP="00981926">
      <w:pPr>
        <w:numPr>
          <w:ilvl w:val="0"/>
          <w:numId w:val="2"/>
        </w:numPr>
        <w:spacing w:after="0" w:line="240" w:lineRule="auto"/>
        <w:jc w:val="both"/>
        <w:rPr>
          <w:rFonts w:eastAsia="Times New Roman" w:cs="Calibri"/>
          <w:sz w:val="18"/>
          <w:szCs w:val="18"/>
        </w:rPr>
      </w:pPr>
      <w:r w:rsidRPr="004E20FC">
        <w:rPr>
          <w:rFonts w:eastAsia="Times New Roman" w:cs="Calibri"/>
          <w:sz w:val="18"/>
          <w:szCs w:val="18"/>
        </w:rPr>
        <w:lastRenderedPageBreak/>
        <w:t>A valid passport or travel document</w:t>
      </w:r>
      <w:r w:rsidR="00E61D08" w:rsidRPr="004E20FC">
        <w:rPr>
          <w:rFonts w:eastAsia="Times New Roman" w:cs="Calibri"/>
          <w:sz w:val="18"/>
          <w:szCs w:val="18"/>
        </w:rPr>
        <w:t xml:space="preserve"> (it is recommended that your passport or travel document be valid for at least six months following the date that you enter Canada.   You will not be issued a SP or a TRV that exceeds the maximum length of your passport).</w:t>
      </w:r>
      <w:r w:rsidRPr="004E20FC">
        <w:rPr>
          <w:rFonts w:eastAsia="Times New Roman" w:cs="Calibri"/>
          <w:sz w:val="18"/>
          <w:szCs w:val="18"/>
        </w:rPr>
        <w:t xml:space="preserve"> </w:t>
      </w:r>
    </w:p>
    <w:p w:rsidR="00981926" w:rsidRPr="004E20FC" w:rsidRDefault="00981926" w:rsidP="00981926">
      <w:pPr>
        <w:numPr>
          <w:ilvl w:val="0"/>
          <w:numId w:val="2"/>
        </w:numPr>
        <w:spacing w:after="0" w:line="240" w:lineRule="auto"/>
        <w:jc w:val="both"/>
        <w:rPr>
          <w:rFonts w:eastAsia="Times New Roman" w:cs="Calibri"/>
          <w:sz w:val="18"/>
          <w:szCs w:val="18"/>
        </w:rPr>
      </w:pPr>
      <w:r w:rsidRPr="004E20FC">
        <w:rPr>
          <w:rFonts w:eastAsia="Times New Roman" w:cs="Calibri"/>
          <w:sz w:val="18"/>
          <w:szCs w:val="18"/>
        </w:rPr>
        <w:t xml:space="preserve">The letter of introduction from the visa office that you received when your </w:t>
      </w:r>
      <w:r w:rsidR="008B0EFA" w:rsidRPr="004E20FC">
        <w:rPr>
          <w:rFonts w:eastAsia="Times New Roman" w:cs="Calibri"/>
          <w:sz w:val="18"/>
          <w:szCs w:val="18"/>
        </w:rPr>
        <w:t>Study Permit</w:t>
      </w:r>
      <w:r w:rsidRPr="004E20FC">
        <w:rPr>
          <w:rFonts w:eastAsia="Times New Roman" w:cs="Calibri"/>
          <w:sz w:val="18"/>
          <w:szCs w:val="18"/>
        </w:rPr>
        <w:t xml:space="preserve"> was approved (this letter contains your </w:t>
      </w:r>
      <w:r w:rsidR="008B0EFA" w:rsidRPr="004E20FC">
        <w:rPr>
          <w:rFonts w:eastAsia="Times New Roman" w:cs="Calibri"/>
          <w:sz w:val="18"/>
          <w:szCs w:val="18"/>
        </w:rPr>
        <w:t>Study Permit</w:t>
      </w:r>
      <w:r w:rsidRPr="004E20FC">
        <w:rPr>
          <w:rFonts w:eastAsia="Times New Roman" w:cs="Calibri"/>
          <w:sz w:val="18"/>
          <w:szCs w:val="18"/>
        </w:rPr>
        <w:t xml:space="preserve"> reference number)</w:t>
      </w:r>
      <w:r w:rsidR="00686163" w:rsidRPr="004E20FC">
        <w:rPr>
          <w:rFonts w:eastAsia="Times New Roman" w:cs="Calibri"/>
          <w:sz w:val="18"/>
          <w:szCs w:val="18"/>
        </w:rPr>
        <w:t>.</w:t>
      </w:r>
    </w:p>
    <w:p w:rsidR="00981926" w:rsidRPr="004E20FC" w:rsidRDefault="00981926" w:rsidP="00981926">
      <w:pPr>
        <w:numPr>
          <w:ilvl w:val="0"/>
          <w:numId w:val="2"/>
        </w:numPr>
        <w:spacing w:after="0" w:line="240" w:lineRule="auto"/>
        <w:jc w:val="both"/>
        <w:rPr>
          <w:rFonts w:eastAsia="Times New Roman" w:cs="Calibri"/>
          <w:sz w:val="18"/>
          <w:szCs w:val="18"/>
        </w:rPr>
      </w:pPr>
      <w:r w:rsidRPr="004E20FC">
        <w:rPr>
          <w:rFonts w:eastAsia="Times New Roman" w:cs="Calibri"/>
          <w:sz w:val="18"/>
          <w:szCs w:val="18"/>
        </w:rPr>
        <w:t xml:space="preserve">A valid </w:t>
      </w:r>
      <w:r w:rsidR="008059D3" w:rsidRPr="004E20FC">
        <w:rPr>
          <w:rFonts w:eastAsia="Times New Roman" w:cs="Calibri"/>
          <w:sz w:val="18"/>
          <w:szCs w:val="18"/>
        </w:rPr>
        <w:t>T</w:t>
      </w:r>
      <w:r w:rsidRPr="004E20FC">
        <w:rPr>
          <w:rFonts w:eastAsia="Times New Roman" w:cs="Calibri"/>
          <w:sz w:val="18"/>
          <w:szCs w:val="18"/>
        </w:rPr>
        <w:t xml:space="preserve">emporary </w:t>
      </w:r>
      <w:r w:rsidR="008059D3" w:rsidRPr="004E20FC">
        <w:rPr>
          <w:rFonts w:eastAsia="Times New Roman" w:cs="Calibri"/>
          <w:sz w:val="18"/>
          <w:szCs w:val="18"/>
        </w:rPr>
        <w:t>R</w:t>
      </w:r>
      <w:r w:rsidRPr="004E20FC">
        <w:rPr>
          <w:rFonts w:eastAsia="Times New Roman" w:cs="Calibri"/>
          <w:sz w:val="18"/>
          <w:szCs w:val="18"/>
        </w:rPr>
        <w:t xml:space="preserve">esident </w:t>
      </w:r>
      <w:r w:rsidR="008059D3" w:rsidRPr="004E20FC">
        <w:rPr>
          <w:rFonts w:eastAsia="Times New Roman" w:cs="Calibri"/>
          <w:sz w:val="18"/>
          <w:szCs w:val="18"/>
        </w:rPr>
        <w:t>V</w:t>
      </w:r>
      <w:r w:rsidRPr="004E20FC">
        <w:rPr>
          <w:rFonts w:eastAsia="Times New Roman" w:cs="Calibri"/>
          <w:sz w:val="18"/>
          <w:szCs w:val="18"/>
        </w:rPr>
        <w:t>isa (if required)</w:t>
      </w:r>
      <w:r w:rsidR="00686163" w:rsidRPr="004E20FC">
        <w:rPr>
          <w:rFonts w:eastAsia="Times New Roman" w:cs="Calibri"/>
          <w:sz w:val="18"/>
          <w:szCs w:val="18"/>
        </w:rPr>
        <w:t>.</w:t>
      </w:r>
    </w:p>
    <w:p w:rsidR="00981926" w:rsidRPr="004E20FC" w:rsidRDefault="00981926" w:rsidP="00981926">
      <w:pPr>
        <w:numPr>
          <w:ilvl w:val="0"/>
          <w:numId w:val="2"/>
        </w:numPr>
        <w:spacing w:after="0" w:line="240" w:lineRule="auto"/>
        <w:jc w:val="both"/>
        <w:rPr>
          <w:rFonts w:eastAsia="Times New Roman" w:cs="Calibri"/>
          <w:sz w:val="18"/>
          <w:szCs w:val="18"/>
        </w:rPr>
      </w:pPr>
      <w:r w:rsidRPr="004E20FC">
        <w:rPr>
          <w:rFonts w:eastAsia="Times New Roman" w:cs="Calibri"/>
          <w:sz w:val="18"/>
          <w:szCs w:val="18"/>
        </w:rPr>
        <w:t>A copy of the letter of acceptance from the school at which you are permitted to study</w:t>
      </w:r>
      <w:r w:rsidR="00686163" w:rsidRPr="004E20FC">
        <w:rPr>
          <w:rFonts w:eastAsia="Times New Roman" w:cs="Calibri"/>
          <w:sz w:val="18"/>
          <w:szCs w:val="18"/>
        </w:rPr>
        <w:t>.</w:t>
      </w:r>
      <w:r w:rsidRPr="004E20FC">
        <w:rPr>
          <w:rFonts w:eastAsia="Times New Roman" w:cs="Calibri"/>
          <w:sz w:val="18"/>
          <w:szCs w:val="18"/>
        </w:rPr>
        <w:t xml:space="preserve"> </w:t>
      </w:r>
    </w:p>
    <w:p w:rsidR="00981926" w:rsidRPr="004E20FC" w:rsidRDefault="00981926" w:rsidP="00981926">
      <w:pPr>
        <w:numPr>
          <w:ilvl w:val="0"/>
          <w:numId w:val="2"/>
        </w:numPr>
        <w:spacing w:after="0" w:line="240" w:lineRule="auto"/>
        <w:jc w:val="both"/>
        <w:rPr>
          <w:rFonts w:eastAsia="Times New Roman" w:cs="Calibri"/>
          <w:sz w:val="18"/>
          <w:szCs w:val="18"/>
        </w:rPr>
      </w:pPr>
      <w:r w:rsidRPr="004E20FC">
        <w:rPr>
          <w:rFonts w:eastAsia="Times New Roman" w:cs="Calibri"/>
          <w:sz w:val="18"/>
          <w:szCs w:val="18"/>
        </w:rPr>
        <w:t>Proof that you have enough money to support yourself during your stay in Canada</w:t>
      </w:r>
      <w:r w:rsidR="00686163" w:rsidRPr="004E20FC">
        <w:rPr>
          <w:rFonts w:eastAsia="Times New Roman" w:cs="Calibri"/>
          <w:sz w:val="18"/>
          <w:szCs w:val="18"/>
        </w:rPr>
        <w:t>.</w:t>
      </w:r>
      <w:r w:rsidRPr="004E20FC">
        <w:rPr>
          <w:rFonts w:eastAsia="Times New Roman" w:cs="Calibri"/>
          <w:sz w:val="18"/>
          <w:szCs w:val="18"/>
        </w:rPr>
        <w:t xml:space="preserve"> </w:t>
      </w:r>
    </w:p>
    <w:p w:rsidR="00981926" w:rsidRPr="004E20FC" w:rsidRDefault="00981926" w:rsidP="00981926">
      <w:pPr>
        <w:numPr>
          <w:ilvl w:val="0"/>
          <w:numId w:val="2"/>
        </w:numPr>
        <w:spacing w:after="0" w:line="240" w:lineRule="auto"/>
        <w:jc w:val="both"/>
        <w:rPr>
          <w:rFonts w:eastAsia="Times New Roman" w:cs="Calibri"/>
          <w:sz w:val="18"/>
          <w:szCs w:val="18"/>
        </w:rPr>
      </w:pPr>
      <w:r w:rsidRPr="004E20FC">
        <w:rPr>
          <w:rFonts w:eastAsia="Times New Roman" w:cs="Calibri"/>
          <w:sz w:val="18"/>
          <w:szCs w:val="18"/>
        </w:rPr>
        <w:t>Letters of reference or any other documents recommended by the visa office where you applied</w:t>
      </w:r>
      <w:r w:rsidR="00686163" w:rsidRPr="004E20FC">
        <w:rPr>
          <w:rFonts w:eastAsia="Times New Roman" w:cs="Calibri"/>
          <w:sz w:val="18"/>
          <w:szCs w:val="18"/>
        </w:rPr>
        <w:t>.</w:t>
      </w:r>
    </w:p>
    <w:p w:rsidR="00981926" w:rsidRPr="004E20FC" w:rsidRDefault="00981926" w:rsidP="00981926">
      <w:pPr>
        <w:spacing w:after="0" w:line="240" w:lineRule="auto"/>
        <w:jc w:val="both"/>
        <w:rPr>
          <w:rFonts w:eastAsia="Times New Roman" w:cs="Calibri"/>
          <w:sz w:val="18"/>
          <w:szCs w:val="18"/>
        </w:rPr>
      </w:pPr>
    </w:p>
    <w:p w:rsidR="00981926" w:rsidRPr="004E20FC" w:rsidRDefault="00981926" w:rsidP="00981926">
      <w:pPr>
        <w:spacing w:after="0" w:line="240" w:lineRule="auto"/>
        <w:jc w:val="both"/>
        <w:rPr>
          <w:rFonts w:eastAsia="Times New Roman" w:cs="Calibri"/>
          <w:sz w:val="18"/>
          <w:szCs w:val="18"/>
        </w:rPr>
      </w:pPr>
      <w:r w:rsidRPr="004E20FC">
        <w:rPr>
          <w:rFonts w:eastAsia="Times New Roman" w:cs="Calibri"/>
          <w:sz w:val="18"/>
          <w:szCs w:val="18"/>
        </w:rPr>
        <w:t xml:space="preserve">Carry these items and all other valuable papers, cash and travellers’ </w:t>
      </w:r>
      <w:proofErr w:type="spellStart"/>
      <w:r w:rsidRPr="004E20FC">
        <w:rPr>
          <w:rFonts w:eastAsia="Times New Roman" w:cs="Calibri"/>
          <w:sz w:val="18"/>
          <w:szCs w:val="18"/>
        </w:rPr>
        <w:t>cheques</w:t>
      </w:r>
      <w:proofErr w:type="spellEnd"/>
      <w:r w:rsidRPr="004E20FC">
        <w:rPr>
          <w:rFonts w:eastAsia="Times New Roman" w:cs="Calibri"/>
          <w:sz w:val="18"/>
          <w:szCs w:val="18"/>
        </w:rPr>
        <w:t xml:space="preserve"> with you at all times. You may not be allowed into Canada if any of your documents are missing or if any of the information on your application or letters of reference is incorrect. Possession of these documents does not guarantee entry. All persons must establish that they meet all the requirements of the </w:t>
      </w:r>
      <w:r w:rsidRPr="004E20FC">
        <w:rPr>
          <w:rFonts w:eastAsia="Times New Roman" w:cs="Calibri"/>
          <w:i/>
          <w:sz w:val="18"/>
          <w:szCs w:val="18"/>
        </w:rPr>
        <w:t>Immigration and Refugee Protection Act</w:t>
      </w:r>
      <w:r w:rsidRPr="004E20FC">
        <w:rPr>
          <w:rFonts w:eastAsia="Times New Roman" w:cs="Calibri"/>
          <w:sz w:val="18"/>
          <w:szCs w:val="18"/>
        </w:rPr>
        <w:t xml:space="preserve"> and </w:t>
      </w:r>
      <w:r w:rsidR="00686163" w:rsidRPr="004E20FC">
        <w:rPr>
          <w:rFonts w:eastAsia="Times New Roman" w:cs="Calibri"/>
          <w:i/>
          <w:sz w:val="18"/>
          <w:szCs w:val="18"/>
        </w:rPr>
        <w:t>Immigration and Refugee Protection Regulations</w:t>
      </w:r>
      <w:r w:rsidRPr="004E20FC">
        <w:rPr>
          <w:rFonts w:eastAsia="Times New Roman" w:cs="Calibri"/>
          <w:sz w:val="18"/>
          <w:szCs w:val="18"/>
        </w:rPr>
        <w:t xml:space="preserve"> before being authorized to enter Canada.</w:t>
      </w:r>
    </w:p>
    <w:p w:rsidR="00D3321A" w:rsidRPr="004E20FC" w:rsidRDefault="00D3321A" w:rsidP="00981926">
      <w:pPr>
        <w:spacing w:after="0" w:line="240" w:lineRule="auto"/>
        <w:jc w:val="both"/>
        <w:rPr>
          <w:rFonts w:eastAsia="Times New Roman" w:cs="Calibri"/>
          <w:sz w:val="18"/>
          <w:szCs w:val="18"/>
        </w:rPr>
      </w:pPr>
    </w:p>
    <w:p w:rsidR="00D3321A" w:rsidRPr="004E20FC" w:rsidRDefault="00D3321A" w:rsidP="00981926">
      <w:pPr>
        <w:spacing w:after="0" w:line="240" w:lineRule="auto"/>
        <w:jc w:val="both"/>
        <w:rPr>
          <w:rFonts w:eastAsia="Times New Roman" w:cs="Calibri"/>
          <w:b/>
          <w:sz w:val="18"/>
          <w:szCs w:val="18"/>
          <w:u w:val="single"/>
        </w:rPr>
      </w:pPr>
      <w:r w:rsidRPr="004E20FC">
        <w:rPr>
          <w:rFonts w:eastAsia="Times New Roman" w:cs="Calibri"/>
          <w:b/>
          <w:sz w:val="18"/>
          <w:szCs w:val="18"/>
          <w:u w:val="single"/>
        </w:rPr>
        <w:t>More Information</w:t>
      </w:r>
    </w:p>
    <w:p w:rsidR="00D3321A" w:rsidRPr="004E20FC" w:rsidRDefault="00D3321A" w:rsidP="00D3321A">
      <w:pPr>
        <w:spacing w:after="0" w:line="240" w:lineRule="auto"/>
        <w:rPr>
          <w:rFonts w:eastAsia="Times New Roman" w:cs="Calibri"/>
          <w:b/>
          <w:sz w:val="18"/>
          <w:szCs w:val="18"/>
        </w:rPr>
      </w:pPr>
    </w:p>
    <w:p w:rsidR="003A78EF" w:rsidRPr="004E20FC" w:rsidRDefault="00981926" w:rsidP="00D3321A">
      <w:pPr>
        <w:spacing w:after="0" w:line="240" w:lineRule="auto"/>
        <w:rPr>
          <w:rFonts w:cs="Calibri"/>
          <w:sz w:val="18"/>
          <w:szCs w:val="18"/>
        </w:rPr>
      </w:pPr>
      <w:r w:rsidRPr="004E20FC">
        <w:rPr>
          <w:rFonts w:eastAsia="Times New Roman" w:cs="Calibri"/>
          <w:sz w:val="18"/>
          <w:szCs w:val="18"/>
        </w:rPr>
        <w:t>For more information, please visit the Citizenship and Immigration</w:t>
      </w:r>
      <w:r w:rsidR="00D3321A" w:rsidRPr="004E20FC">
        <w:rPr>
          <w:rFonts w:eastAsia="Times New Roman" w:cs="Calibri"/>
          <w:sz w:val="18"/>
          <w:szCs w:val="18"/>
        </w:rPr>
        <w:t xml:space="preserve"> (CIC)</w:t>
      </w:r>
      <w:r w:rsidRPr="004E20FC">
        <w:rPr>
          <w:rFonts w:eastAsia="Times New Roman" w:cs="Calibri"/>
          <w:sz w:val="18"/>
          <w:szCs w:val="18"/>
        </w:rPr>
        <w:t xml:space="preserve"> website @ </w:t>
      </w:r>
      <w:r w:rsidRPr="004E20FC">
        <w:rPr>
          <w:rFonts w:eastAsia="Times New Roman" w:cs="Calibri"/>
          <w:sz w:val="18"/>
          <w:szCs w:val="18"/>
        </w:rPr>
        <w:fldChar w:fldCharType="begin"/>
      </w:r>
      <w:r w:rsidRPr="004E20FC">
        <w:rPr>
          <w:rFonts w:eastAsia="Times New Roman" w:cs="Calibri"/>
          <w:sz w:val="18"/>
          <w:szCs w:val="18"/>
        </w:rPr>
        <w:instrText xml:space="preserve"> HYPERLINK "http://www.cic.gc.ca/english/index.asp" </w:instrText>
      </w:r>
      <w:r w:rsidRPr="004E20FC">
        <w:rPr>
          <w:rFonts w:eastAsia="Times New Roman" w:cs="Calibri"/>
          <w:sz w:val="18"/>
          <w:szCs w:val="18"/>
        </w:rPr>
      </w:r>
      <w:r w:rsidRPr="004E20FC">
        <w:rPr>
          <w:rFonts w:eastAsia="Times New Roman" w:cs="Calibri"/>
          <w:sz w:val="18"/>
          <w:szCs w:val="18"/>
        </w:rPr>
        <w:fldChar w:fldCharType="separate"/>
      </w:r>
      <w:r w:rsidRPr="004E20FC">
        <w:rPr>
          <w:rFonts w:eastAsia="Times New Roman" w:cs="Calibri"/>
          <w:color w:val="0000FF"/>
          <w:sz w:val="18"/>
          <w:szCs w:val="18"/>
          <w:u w:val="single"/>
        </w:rPr>
        <w:t>www.cic.gc.ca/english/index.asp</w:t>
      </w:r>
      <w:r w:rsidRPr="004E20FC">
        <w:rPr>
          <w:rFonts w:eastAsia="Times New Roman" w:cs="Calibri"/>
          <w:sz w:val="18"/>
          <w:szCs w:val="18"/>
        </w:rPr>
        <w:fldChar w:fldCharType="end"/>
      </w:r>
    </w:p>
    <w:p w:rsidR="003A78EF" w:rsidRPr="004E20FC" w:rsidRDefault="003A78EF" w:rsidP="00D73F3C">
      <w:pPr>
        <w:spacing w:after="0" w:line="240" w:lineRule="auto"/>
        <w:rPr>
          <w:rFonts w:cs="Calibri"/>
          <w:sz w:val="18"/>
          <w:szCs w:val="18"/>
        </w:rPr>
      </w:pPr>
    </w:p>
    <w:p w:rsidR="00A46CEB" w:rsidRPr="004E20FC" w:rsidRDefault="00A46CEB" w:rsidP="00D73F3C">
      <w:pPr>
        <w:spacing w:after="0" w:line="240" w:lineRule="auto"/>
        <w:rPr>
          <w:rFonts w:cs="Calibri"/>
          <w:b/>
          <w:i/>
          <w:sz w:val="18"/>
          <w:szCs w:val="18"/>
        </w:rPr>
      </w:pPr>
    </w:p>
    <w:p w:rsidR="003A78EF" w:rsidRPr="004E20FC" w:rsidRDefault="00461D97" w:rsidP="00D73F3C">
      <w:pPr>
        <w:spacing w:after="0" w:line="240" w:lineRule="auto"/>
        <w:rPr>
          <w:rFonts w:eastAsia="Times New Roman" w:cs="Calibri"/>
          <w:b/>
          <w:i/>
          <w:sz w:val="18"/>
          <w:szCs w:val="18"/>
        </w:rPr>
      </w:pPr>
      <w:r w:rsidRPr="004E20FC">
        <w:rPr>
          <w:rFonts w:cs="Calibri"/>
          <w:b/>
          <w:i/>
          <w:sz w:val="18"/>
          <w:szCs w:val="18"/>
        </w:rPr>
        <w:t>DISCLAIMER</w:t>
      </w:r>
      <w:r w:rsidR="003A78EF" w:rsidRPr="004E20FC">
        <w:rPr>
          <w:rFonts w:cs="Calibri"/>
          <w:b/>
          <w:i/>
          <w:sz w:val="18"/>
          <w:szCs w:val="18"/>
        </w:rPr>
        <w:t xml:space="preserve">:  </w:t>
      </w:r>
      <w:r w:rsidRPr="004E20FC">
        <w:rPr>
          <w:rFonts w:cs="Calibri"/>
          <w:i/>
          <w:sz w:val="18"/>
          <w:szCs w:val="18"/>
        </w:rPr>
        <w:t xml:space="preserve"> </w:t>
      </w:r>
      <w:r w:rsidRPr="004E20FC">
        <w:rPr>
          <w:rFonts w:cs="Calibri"/>
          <w:b/>
          <w:i/>
          <w:sz w:val="18"/>
          <w:szCs w:val="18"/>
        </w:rPr>
        <w:t>This document does not constitute legal advice, and should not be relied upon as a source of legal advice.  It is a reference sheet designed to provide information on Citizenship and Immigration Canada's (CIC’s)  process for applying for a student permit outside Canada</w:t>
      </w:r>
      <w:r w:rsidRPr="004E20FC">
        <w:rPr>
          <w:rFonts w:cs="Calibri"/>
          <w:b/>
          <w:bCs/>
          <w:i/>
          <w:sz w:val="18"/>
          <w:szCs w:val="18"/>
        </w:rPr>
        <w:t> </w:t>
      </w:r>
      <w:r w:rsidRPr="004E20FC">
        <w:rPr>
          <w:rFonts w:cs="Calibri"/>
          <w:b/>
          <w:i/>
          <w:sz w:val="18"/>
          <w:szCs w:val="18"/>
        </w:rPr>
        <w:t xml:space="preserve">and describes existing requirements under the </w:t>
      </w:r>
      <w:r w:rsidRPr="004E20FC">
        <w:rPr>
          <w:rFonts w:cs="Calibri"/>
          <w:b/>
          <w:i/>
          <w:iCs/>
          <w:sz w:val="18"/>
          <w:szCs w:val="18"/>
        </w:rPr>
        <w:t xml:space="preserve">Immigration and Refugee Protection Act </w:t>
      </w:r>
      <w:r w:rsidRPr="004E20FC">
        <w:rPr>
          <w:rFonts w:cs="Calibri"/>
          <w:b/>
          <w:i/>
          <w:sz w:val="18"/>
          <w:szCs w:val="18"/>
        </w:rPr>
        <w:t>and</w:t>
      </w:r>
      <w:r w:rsidRPr="004E20FC">
        <w:rPr>
          <w:rFonts w:cs="Calibri"/>
          <w:b/>
          <w:i/>
          <w:iCs/>
          <w:sz w:val="18"/>
          <w:szCs w:val="18"/>
        </w:rPr>
        <w:t xml:space="preserve"> </w:t>
      </w:r>
      <w:r w:rsidRPr="004E20FC">
        <w:rPr>
          <w:rFonts w:cs="Calibri"/>
          <w:b/>
          <w:i/>
          <w:sz w:val="18"/>
          <w:szCs w:val="18"/>
        </w:rPr>
        <w:t>the regulations made under that Act in general terms.  CIC’s regulations, policies and procedures are subject to change and may change without notice.     For the most current information, please visit CIC’s website.  This reference sheet was prepared by an immigration lawyer in good standing with the Law Society of Manitoba.</w:t>
      </w:r>
      <w:r w:rsidR="00D07938" w:rsidRPr="004E20FC">
        <w:rPr>
          <w:rFonts w:cs="Calibri"/>
          <w:b/>
          <w:i/>
          <w:sz w:val="18"/>
          <w:szCs w:val="18"/>
        </w:rPr>
        <w:t xml:space="preserve">  </w:t>
      </w:r>
      <w:proofErr w:type="gramStart"/>
      <w:r w:rsidR="00D07938" w:rsidRPr="004E20FC">
        <w:rPr>
          <w:rFonts w:cs="Calibri"/>
          <w:b/>
          <w:i/>
          <w:sz w:val="18"/>
          <w:szCs w:val="18"/>
        </w:rPr>
        <w:t xml:space="preserve">Revised </w:t>
      </w:r>
      <w:r w:rsidR="00A46CEB" w:rsidRPr="004E20FC">
        <w:rPr>
          <w:rFonts w:cs="Calibri"/>
          <w:b/>
          <w:i/>
          <w:sz w:val="18"/>
          <w:szCs w:val="18"/>
        </w:rPr>
        <w:t>14</w:t>
      </w:r>
      <w:r w:rsidR="00F33916" w:rsidRPr="004E20FC">
        <w:rPr>
          <w:rFonts w:cs="Calibri"/>
          <w:b/>
          <w:i/>
          <w:sz w:val="18"/>
          <w:szCs w:val="18"/>
        </w:rPr>
        <w:t xml:space="preserve"> August 2014.</w:t>
      </w:r>
      <w:proofErr w:type="gramEnd"/>
    </w:p>
    <w:p w:rsidR="00021D1D" w:rsidRPr="004E20FC" w:rsidRDefault="00021D1D" w:rsidP="00D73F3C">
      <w:pPr>
        <w:spacing w:after="0" w:line="240" w:lineRule="auto"/>
        <w:jc w:val="center"/>
        <w:rPr>
          <w:rFonts w:cs="Calibri"/>
          <w:sz w:val="18"/>
          <w:szCs w:val="18"/>
        </w:rPr>
      </w:pPr>
    </w:p>
    <w:sectPr w:rsidR="00021D1D" w:rsidRPr="004E20FC" w:rsidSect="00981926">
      <w:pgSz w:w="12240" w:h="15840"/>
      <w:pgMar w:top="360" w:right="1267" w:bottom="576" w:left="12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0FC" w:rsidRDefault="004E20FC" w:rsidP="00C9636F">
      <w:pPr>
        <w:spacing w:after="0" w:line="240" w:lineRule="auto"/>
      </w:pPr>
      <w:r>
        <w:separator/>
      </w:r>
    </w:p>
  </w:endnote>
  <w:endnote w:type="continuationSeparator" w:id="0">
    <w:p w:rsidR="004E20FC" w:rsidRDefault="004E20FC" w:rsidP="00C96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0FC" w:rsidRDefault="004E20FC" w:rsidP="00C9636F">
      <w:pPr>
        <w:spacing w:after="0" w:line="240" w:lineRule="auto"/>
      </w:pPr>
      <w:r>
        <w:separator/>
      </w:r>
    </w:p>
  </w:footnote>
  <w:footnote w:type="continuationSeparator" w:id="0">
    <w:p w:rsidR="004E20FC" w:rsidRDefault="004E20FC" w:rsidP="00C9636F">
      <w:pPr>
        <w:spacing w:after="0" w:line="240" w:lineRule="auto"/>
      </w:pPr>
      <w:r>
        <w:continuationSeparator/>
      </w:r>
    </w:p>
  </w:footnote>
  <w:footnote w:id="1">
    <w:p w:rsidR="00D3321A" w:rsidRPr="004E20FC" w:rsidRDefault="00D3321A" w:rsidP="003A78EF">
      <w:pPr>
        <w:pStyle w:val="NormalWeb"/>
        <w:rPr>
          <w:rFonts w:ascii="Calibri" w:hAnsi="Calibri" w:cs="Calibri"/>
          <w:sz w:val="18"/>
          <w:szCs w:val="18"/>
        </w:rPr>
      </w:pPr>
      <w:r w:rsidRPr="004E20FC">
        <w:rPr>
          <w:rStyle w:val="FootnoteReference"/>
          <w:rFonts w:ascii="Calibri" w:hAnsi="Calibri" w:cs="Calibri"/>
          <w:sz w:val="18"/>
          <w:szCs w:val="18"/>
        </w:rPr>
        <w:footnoteRef/>
      </w:r>
      <w:r w:rsidRPr="004E20FC">
        <w:rPr>
          <w:rFonts w:ascii="Calibri" w:hAnsi="Calibri" w:cs="Calibri"/>
          <w:sz w:val="18"/>
          <w:szCs w:val="18"/>
        </w:rPr>
        <w:t xml:space="preserve"> While you do not require a Study Permit if you are coming to Canada to attend a course or program of studies that is of six months’ duration or less (i.e. if your course or program will be completed within six months), you should be prepared to show your letter of acceptance, valid passport and proof that you have the funds necessary to support yourself during your course of study to Canada Border Service Agency (CBSA) officials at the airport or border when you arrive in Canada.   </w:t>
      </w:r>
    </w:p>
    <w:p w:rsidR="00D3321A" w:rsidRPr="004E20FC" w:rsidRDefault="00D3321A" w:rsidP="003A78EF">
      <w:pPr>
        <w:pStyle w:val="NormalWeb"/>
        <w:rPr>
          <w:rFonts w:ascii="Calibri" w:hAnsi="Calibri" w:cs="Calibri"/>
          <w:sz w:val="18"/>
          <w:szCs w:val="18"/>
        </w:rPr>
      </w:pPr>
      <w:r w:rsidRPr="004E20FC">
        <w:rPr>
          <w:rFonts w:ascii="Calibri" w:hAnsi="Calibri" w:cs="Calibri"/>
          <w:sz w:val="18"/>
          <w:szCs w:val="18"/>
        </w:rPr>
        <w:t>In some cases, you may wish to apply for a Study Permit even if you do not need one right away. There are benefits to having a Study Permit, even if you do not require one. If you have a valid Study Permit, you can:</w:t>
      </w:r>
    </w:p>
    <w:p w:rsidR="00D3321A" w:rsidRPr="004E20FC" w:rsidRDefault="00D3321A" w:rsidP="003A78EF">
      <w:pPr>
        <w:numPr>
          <w:ilvl w:val="0"/>
          <w:numId w:val="6"/>
        </w:numPr>
        <w:spacing w:before="100" w:beforeAutospacing="1" w:after="100" w:afterAutospacing="1" w:line="240" w:lineRule="auto"/>
        <w:rPr>
          <w:rFonts w:eastAsia="Times New Roman" w:cs="Calibri"/>
          <w:sz w:val="18"/>
          <w:szCs w:val="18"/>
        </w:rPr>
      </w:pPr>
      <w:r w:rsidRPr="004E20FC">
        <w:rPr>
          <w:rFonts w:eastAsia="Times New Roman" w:cs="Calibri"/>
          <w:sz w:val="18"/>
          <w:szCs w:val="18"/>
        </w:rPr>
        <w:t>work on campus at the college or university at which you are registered as a full-time student; and</w:t>
      </w:r>
    </w:p>
    <w:p w:rsidR="00D3321A" w:rsidRPr="004E20FC" w:rsidRDefault="00D3321A" w:rsidP="00924C42">
      <w:pPr>
        <w:numPr>
          <w:ilvl w:val="0"/>
          <w:numId w:val="6"/>
        </w:numPr>
        <w:spacing w:before="100" w:beforeAutospacing="1" w:after="100" w:afterAutospacing="1" w:line="240" w:lineRule="auto"/>
        <w:rPr>
          <w:rFonts w:eastAsia="Times New Roman" w:cs="Calibri"/>
          <w:sz w:val="18"/>
          <w:szCs w:val="18"/>
        </w:rPr>
      </w:pPr>
      <w:proofErr w:type="gramStart"/>
      <w:r w:rsidRPr="004E20FC">
        <w:rPr>
          <w:rFonts w:eastAsia="Times New Roman" w:cs="Calibri"/>
          <w:sz w:val="18"/>
          <w:szCs w:val="18"/>
        </w:rPr>
        <w:t>apply</w:t>
      </w:r>
      <w:proofErr w:type="gramEnd"/>
      <w:r w:rsidRPr="004E20FC">
        <w:rPr>
          <w:rFonts w:eastAsia="Times New Roman" w:cs="Calibri"/>
          <w:sz w:val="18"/>
          <w:szCs w:val="18"/>
        </w:rPr>
        <w:t xml:space="preserve"> to renew your Study Permit from within Canada, if you decide to continue studying in Canada.</w:t>
      </w:r>
    </w:p>
    <w:p w:rsidR="00D3321A" w:rsidRPr="004E20FC" w:rsidRDefault="00D3321A" w:rsidP="003A78EF">
      <w:pPr>
        <w:spacing w:before="100" w:beforeAutospacing="1" w:after="100" w:afterAutospacing="1" w:line="240" w:lineRule="auto"/>
        <w:rPr>
          <w:rFonts w:eastAsia="Times New Roman" w:cs="Calibri"/>
          <w:sz w:val="18"/>
          <w:szCs w:val="18"/>
        </w:rPr>
      </w:pPr>
      <w:r w:rsidRPr="004E20FC">
        <w:rPr>
          <w:rFonts w:eastAsia="Times New Roman" w:cs="Calibri"/>
          <w:sz w:val="18"/>
          <w:szCs w:val="18"/>
        </w:rPr>
        <w:t xml:space="preserve">If you decide that you want to continue your studies in another program after you complete your short-term course or program, you are generally required to apply through a Canadian visa office outside Canada for a Study Permit if you do not already have one.  There are, however, some exceptions to this rule.  As of 01 June 2014, certain individuals who have entered Canada as visitors may apply to switch their status from that of a visitor to that of a Study Permit holder from inside of Canada, without having to apply through a visa office outside Canada to do so.  Persons who may be eligible to do so include: </w:t>
      </w:r>
    </w:p>
    <w:p w:rsidR="00D3321A" w:rsidRPr="004E20FC" w:rsidRDefault="00D3321A" w:rsidP="005E0BBF">
      <w:pPr>
        <w:numPr>
          <w:ilvl w:val="0"/>
          <w:numId w:val="8"/>
        </w:numPr>
        <w:spacing w:before="100" w:beforeAutospacing="1" w:after="100" w:afterAutospacing="1" w:line="240" w:lineRule="auto"/>
        <w:ind w:left="735" w:hanging="317"/>
        <w:rPr>
          <w:rFonts w:eastAsia="Times New Roman" w:cs="Calibri"/>
          <w:sz w:val="18"/>
          <w:szCs w:val="18"/>
        </w:rPr>
      </w:pPr>
      <w:r w:rsidRPr="004E20FC">
        <w:rPr>
          <w:rFonts w:eastAsia="Times New Roman" w:cs="Calibri"/>
          <w:sz w:val="18"/>
          <w:szCs w:val="18"/>
        </w:rPr>
        <w:t>individuals who are studying at the preschool, primary or secondary level in Canada;</w:t>
      </w:r>
    </w:p>
    <w:p w:rsidR="00D3321A" w:rsidRPr="004E20FC" w:rsidRDefault="00D3321A" w:rsidP="005E0BBF">
      <w:pPr>
        <w:numPr>
          <w:ilvl w:val="0"/>
          <w:numId w:val="8"/>
        </w:numPr>
        <w:spacing w:before="100" w:beforeAutospacing="1" w:after="100" w:afterAutospacing="1" w:line="240" w:lineRule="auto"/>
        <w:ind w:left="735" w:hanging="317"/>
        <w:rPr>
          <w:rFonts w:eastAsia="Times New Roman" w:cs="Calibri"/>
          <w:sz w:val="18"/>
          <w:szCs w:val="18"/>
        </w:rPr>
      </w:pPr>
      <w:r w:rsidRPr="004E20FC">
        <w:rPr>
          <w:rFonts w:eastAsia="Times New Roman" w:cs="Calibri"/>
          <w:sz w:val="18"/>
          <w:szCs w:val="18"/>
        </w:rPr>
        <w:t xml:space="preserve">visiting or exchange students; and </w:t>
      </w:r>
    </w:p>
    <w:p w:rsidR="00D3321A" w:rsidRPr="004E20FC" w:rsidRDefault="00D3321A" w:rsidP="005E0BBF">
      <w:pPr>
        <w:numPr>
          <w:ilvl w:val="0"/>
          <w:numId w:val="8"/>
        </w:numPr>
        <w:spacing w:before="100" w:beforeAutospacing="1" w:after="100" w:afterAutospacing="1" w:line="240" w:lineRule="auto"/>
        <w:ind w:left="720" w:hanging="302"/>
        <w:rPr>
          <w:rFonts w:eastAsia="Times New Roman" w:cs="Calibri"/>
          <w:sz w:val="18"/>
          <w:szCs w:val="18"/>
        </w:rPr>
      </w:pPr>
      <w:proofErr w:type="gramStart"/>
      <w:r w:rsidRPr="004E20FC">
        <w:rPr>
          <w:rFonts w:eastAsia="Times New Roman" w:cs="Calibri"/>
          <w:sz w:val="18"/>
          <w:szCs w:val="18"/>
        </w:rPr>
        <w:t>students</w:t>
      </w:r>
      <w:proofErr w:type="gramEnd"/>
      <w:r w:rsidRPr="004E20FC">
        <w:rPr>
          <w:rFonts w:eastAsia="Times New Roman" w:cs="Calibri"/>
          <w:sz w:val="18"/>
          <w:szCs w:val="18"/>
        </w:rPr>
        <w:t xml:space="preserve"> who have completed a course or program of study that is a prerequisite to their enrolling at a Designated Learning Institution, such as the University of Winnipeg (</w:t>
      </w:r>
      <w:r w:rsidRPr="004E20FC">
        <w:rPr>
          <w:rFonts w:eastAsia="Times New Roman" w:cs="Calibri"/>
          <w:i/>
          <w:sz w:val="18"/>
          <w:szCs w:val="18"/>
        </w:rPr>
        <w:t>Immigration and Refugee Protection Regulations</w:t>
      </w:r>
      <w:r w:rsidRPr="004E20FC">
        <w:rPr>
          <w:rFonts w:eastAsia="Times New Roman" w:cs="Calibri"/>
          <w:sz w:val="18"/>
          <w:szCs w:val="18"/>
        </w:rPr>
        <w:t>, section 215(1)(</w:t>
      </w:r>
      <w:r w:rsidRPr="004E20FC">
        <w:rPr>
          <w:rFonts w:eastAsia="Times New Roman" w:cs="Calibri"/>
          <w:i/>
          <w:sz w:val="18"/>
          <w:szCs w:val="18"/>
        </w:rPr>
        <w:t>f</w:t>
      </w:r>
      <w:r w:rsidRPr="004E20FC">
        <w:rPr>
          <w:rFonts w:eastAsia="Times New Roman" w:cs="Calibri"/>
          <w:sz w:val="18"/>
          <w:szCs w:val="18"/>
        </w:rPr>
        <w:t>)).</w:t>
      </w:r>
      <w:r w:rsidRPr="004E20FC">
        <w:rPr>
          <w:rFonts w:eastAsia="Times New Roman" w:cs="Calibri"/>
          <w:i/>
          <w:sz w:val="18"/>
          <w:szCs w:val="18"/>
        </w:rPr>
        <w:t xml:space="preserve"> </w:t>
      </w:r>
    </w:p>
    <w:p w:rsidR="00D3321A" w:rsidRPr="004E20FC" w:rsidRDefault="00D3321A" w:rsidP="00D73F3C">
      <w:pPr>
        <w:spacing w:before="100" w:beforeAutospacing="1" w:after="100" w:afterAutospacing="1" w:line="240" w:lineRule="auto"/>
        <w:rPr>
          <w:rFonts w:cs="Calibri"/>
          <w:sz w:val="18"/>
          <w:szCs w:val="18"/>
        </w:rPr>
      </w:pPr>
      <w:r w:rsidRPr="004E20FC">
        <w:rPr>
          <w:rFonts w:eastAsia="Times New Roman" w:cs="Calibri"/>
          <w:sz w:val="18"/>
          <w:szCs w:val="18"/>
        </w:rPr>
        <w:t>If you are applying for a Study Permit outside of Canada, even though you do not need one, you should include a letter that explains why you are applying.</w:t>
      </w:r>
    </w:p>
  </w:footnote>
  <w:footnote w:id="2">
    <w:p w:rsidR="00D3321A" w:rsidRPr="004E20FC" w:rsidRDefault="00D3321A">
      <w:pPr>
        <w:pStyle w:val="FootnoteText"/>
        <w:rPr>
          <w:rFonts w:cs="Calibri"/>
          <w:sz w:val="18"/>
          <w:szCs w:val="18"/>
        </w:rPr>
      </w:pPr>
      <w:r w:rsidRPr="004E20FC">
        <w:rPr>
          <w:rStyle w:val="FootnoteReference"/>
          <w:rFonts w:cs="Calibri"/>
          <w:sz w:val="18"/>
          <w:szCs w:val="18"/>
        </w:rPr>
        <w:footnoteRef/>
      </w:r>
      <w:r w:rsidRPr="004E20FC">
        <w:rPr>
          <w:rFonts w:cs="Calibri"/>
          <w:sz w:val="18"/>
          <w:szCs w:val="18"/>
        </w:rPr>
        <w:t xml:space="preserve"> A Temporary Resident Visa (TRV) is the official document showing you meet the requirements to enter Canada.  It is a separate document from your Study Permit.  It is a sticker that is the approximate size of a passport page which has been pasted into your passport by Citizenship and Immigration Canada (CIC) authorities.  </w:t>
      </w:r>
    </w:p>
  </w:footnote>
  <w:footnote w:id="3">
    <w:p w:rsidR="00D3321A" w:rsidRPr="004E20FC" w:rsidRDefault="00D3321A">
      <w:pPr>
        <w:pStyle w:val="FootnoteText"/>
        <w:rPr>
          <w:rFonts w:cs="Calibri"/>
          <w:sz w:val="18"/>
          <w:szCs w:val="18"/>
        </w:rPr>
      </w:pPr>
      <w:r w:rsidRPr="004E20FC">
        <w:rPr>
          <w:rStyle w:val="FootnoteReference"/>
          <w:rFonts w:cs="Calibri"/>
          <w:sz w:val="18"/>
          <w:szCs w:val="18"/>
        </w:rPr>
        <w:footnoteRef/>
      </w:r>
      <w:r w:rsidRPr="004E20FC">
        <w:rPr>
          <w:rFonts w:cs="Calibri"/>
          <w:sz w:val="18"/>
          <w:szCs w:val="18"/>
        </w:rPr>
        <w:t xml:space="preserve"> CIC stipulates that anyone living or travelling in certain countries or territories for more than six months in the year preceding their entry to Canada must complete and pass an immigration medical examination before they enter Canada, if they plan to come to Canada for more than six months.  For a list of the relevant countries or territories, please see CIC’s website at:   </w:t>
      </w:r>
      <w:hyperlink r:id="rId1" w:history="1">
        <w:r w:rsidRPr="004E20FC">
          <w:rPr>
            <w:rStyle w:val="Hyperlink"/>
            <w:rFonts w:cs="Calibri"/>
            <w:sz w:val="18"/>
            <w:szCs w:val="18"/>
          </w:rPr>
          <w:t>www.cic.gc.ca/english/information/medical/dcl.asp</w:t>
        </w:r>
      </w:hyperlink>
      <w:r w:rsidRPr="004E20FC">
        <w:rPr>
          <w:rFonts w:cs="Calibri"/>
          <w:sz w:val="18"/>
          <w:szCs w:val="18"/>
        </w:rPr>
        <w:t xml:space="preserve">. </w:t>
      </w:r>
    </w:p>
  </w:footnote>
  <w:footnote w:id="4">
    <w:p w:rsidR="00D3321A" w:rsidRPr="004E20FC" w:rsidRDefault="00D3321A">
      <w:pPr>
        <w:pStyle w:val="FootnoteText"/>
        <w:rPr>
          <w:rFonts w:cs="Calibri"/>
          <w:sz w:val="18"/>
          <w:szCs w:val="18"/>
        </w:rPr>
      </w:pPr>
      <w:r w:rsidRPr="004E20FC">
        <w:rPr>
          <w:rStyle w:val="FootnoteReference"/>
          <w:rFonts w:cs="Calibri"/>
          <w:sz w:val="18"/>
          <w:szCs w:val="18"/>
        </w:rPr>
        <w:footnoteRef/>
      </w:r>
      <w:r w:rsidRPr="004E20FC">
        <w:rPr>
          <w:rFonts w:cs="Calibri"/>
          <w:sz w:val="18"/>
          <w:szCs w:val="18"/>
        </w:rPr>
        <w:t xml:space="preserve"> For more information on immigration medical examination requirements, please see CIC’s website at: </w:t>
      </w:r>
      <w:hyperlink r:id="rId2" w:history="1">
        <w:r w:rsidRPr="004E20FC">
          <w:rPr>
            <w:rStyle w:val="Hyperlink"/>
            <w:rFonts w:cs="Calibri"/>
            <w:sz w:val="18"/>
            <w:szCs w:val="18"/>
          </w:rPr>
          <w:t>www.cic.gc.ca/english/information/medical/medexams-temp.asp</w:t>
        </w:r>
      </w:hyperlink>
      <w:r w:rsidRPr="004E20FC">
        <w:rPr>
          <w:rFonts w:cs="Calibri"/>
          <w:sz w:val="18"/>
          <w:szCs w:val="18"/>
        </w:rPr>
        <w:t xml:space="preserve">. </w:t>
      </w:r>
    </w:p>
  </w:footnote>
  <w:footnote w:id="5">
    <w:p w:rsidR="00D3321A" w:rsidRPr="004E20FC" w:rsidRDefault="00D3321A">
      <w:pPr>
        <w:pStyle w:val="FootnoteText"/>
        <w:rPr>
          <w:rFonts w:cs="Calibri"/>
          <w:sz w:val="18"/>
          <w:szCs w:val="18"/>
        </w:rPr>
      </w:pPr>
      <w:r w:rsidRPr="004E20FC">
        <w:rPr>
          <w:rStyle w:val="FootnoteReference"/>
          <w:rFonts w:cs="Calibri"/>
          <w:sz w:val="18"/>
          <w:szCs w:val="18"/>
        </w:rPr>
        <w:footnoteRef/>
      </w:r>
      <w:r w:rsidRPr="004E20FC">
        <w:rPr>
          <w:rFonts w:cs="Calibri"/>
          <w:sz w:val="18"/>
          <w:szCs w:val="18"/>
        </w:rPr>
        <w:t xml:space="preserve"> For more information on obtaining a police certificate, please see CIC’s website at: </w:t>
      </w:r>
      <w:hyperlink r:id="rId3" w:history="1">
        <w:r w:rsidRPr="004E20FC">
          <w:rPr>
            <w:rStyle w:val="Hyperlink"/>
            <w:rFonts w:cs="Calibri"/>
            <w:sz w:val="18"/>
            <w:szCs w:val="18"/>
          </w:rPr>
          <w:t>www.cic.gc.ca/english/information/security/index.asp</w:t>
        </w:r>
      </w:hyperlink>
      <w:r w:rsidRPr="004E20FC">
        <w:rPr>
          <w:rFonts w:cs="Calibri"/>
          <w:sz w:val="18"/>
          <w:szCs w:val="18"/>
        </w:rPr>
        <w:t xml:space="preserve">. </w:t>
      </w:r>
    </w:p>
  </w:footnote>
  <w:footnote w:id="6">
    <w:p w:rsidR="00D3321A" w:rsidRPr="004E20FC" w:rsidRDefault="00D3321A" w:rsidP="007A410C">
      <w:pPr>
        <w:spacing w:after="0" w:line="240" w:lineRule="auto"/>
        <w:rPr>
          <w:rFonts w:eastAsia="Times New Roman" w:cs="Calibri"/>
          <w:sz w:val="18"/>
          <w:szCs w:val="18"/>
        </w:rPr>
      </w:pPr>
      <w:r w:rsidRPr="004E20FC">
        <w:rPr>
          <w:rStyle w:val="FootnoteReference"/>
          <w:rFonts w:cs="Calibri"/>
          <w:sz w:val="18"/>
          <w:szCs w:val="18"/>
        </w:rPr>
        <w:footnoteRef/>
      </w:r>
      <w:r w:rsidRPr="004E20FC">
        <w:rPr>
          <w:rFonts w:cs="Calibri"/>
          <w:sz w:val="18"/>
          <w:szCs w:val="18"/>
        </w:rPr>
        <w:t xml:space="preserve"> </w:t>
      </w:r>
      <w:r w:rsidRPr="004E20FC">
        <w:rPr>
          <w:rFonts w:eastAsia="Times New Roman" w:cs="Calibri"/>
          <w:sz w:val="18"/>
          <w:szCs w:val="18"/>
        </w:rPr>
        <w:t xml:space="preserve">If you require both an initial Study Permit and a Temporary Resident Visa, you must submit an application for a Study Permit and the required documents for a Study Permit application.  If your application is approved, you will be issued a Temporary Resident Visa along with a Study Permit. In this case, you are not required to complete a separate application or pay an additional fee for a Temporary Resident Visa. </w:t>
      </w:r>
    </w:p>
    <w:p w:rsidR="00D3321A" w:rsidRPr="00097480" w:rsidRDefault="00D3321A" w:rsidP="007A410C">
      <w:pPr>
        <w:pStyle w:val="FootnoteText"/>
        <w:rPr>
          <w:rFonts w:ascii="Arial" w:hAnsi="Arial" w:cs="Arial"/>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8360D"/>
    <w:multiLevelType w:val="hybridMultilevel"/>
    <w:tmpl w:val="3B604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743501"/>
    <w:multiLevelType w:val="hybridMultilevel"/>
    <w:tmpl w:val="69124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9021FF"/>
    <w:multiLevelType w:val="multilevel"/>
    <w:tmpl w:val="EC643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64340C"/>
    <w:multiLevelType w:val="multilevel"/>
    <w:tmpl w:val="12BC360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nsid w:val="3F542F19"/>
    <w:multiLevelType w:val="hybridMultilevel"/>
    <w:tmpl w:val="15026D2E"/>
    <w:lvl w:ilvl="0" w:tplc="3AFEA7EE">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4CA4B8D"/>
    <w:multiLevelType w:val="hybridMultilevel"/>
    <w:tmpl w:val="3EDE529A"/>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6">
    <w:nsid w:val="51475AD3"/>
    <w:multiLevelType w:val="hybridMultilevel"/>
    <w:tmpl w:val="3CF6F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2AE7622"/>
    <w:multiLevelType w:val="hybridMultilevel"/>
    <w:tmpl w:val="FBD2528C"/>
    <w:lvl w:ilvl="0" w:tplc="3AFEA7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56E024F"/>
    <w:multiLevelType w:val="multilevel"/>
    <w:tmpl w:val="95962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761A71"/>
    <w:multiLevelType w:val="hybridMultilevel"/>
    <w:tmpl w:val="19A66A5C"/>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2"/>
  </w:num>
  <w:num w:numId="6">
    <w:abstractNumId w:val="8"/>
  </w:num>
  <w:num w:numId="7">
    <w:abstractNumId w:val="9"/>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926"/>
    <w:rsid w:val="00021D1D"/>
    <w:rsid w:val="000547F9"/>
    <w:rsid w:val="00097480"/>
    <w:rsid w:val="000D2526"/>
    <w:rsid w:val="00120E4C"/>
    <w:rsid w:val="00150166"/>
    <w:rsid w:val="001C57B7"/>
    <w:rsid w:val="001E7EE1"/>
    <w:rsid w:val="00203EE1"/>
    <w:rsid w:val="00213334"/>
    <w:rsid w:val="00226253"/>
    <w:rsid w:val="002766CE"/>
    <w:rsid w:val="00287C34"/>
    <w:rsid w:val="002A2572"/>
    <w:rsid w:val="002A2A65"/>
    <w:rsid w:val="002A55FB"/>
    <w:rsid w:val="002B4B38"/>
    <w:rsid w:val="002F5C6D"/>
    <w:rsid w:val="00330DED"/>
    <w:rsid w:val="00347BDE"/>
    <w:rsid w:val="003977BA"/>
    <w:rsid w:val="003A78EF"/>
    <w:rsid w:val="003D3623"/>
    <w:rsid w:val="003E5A14"/>
    <w:rsid w:val="003F57F3"/>
    <w:rsid w:val="00413E92"/>
    <w:rsid w:val="00423D8B"/>
    <w:rsid w:val="00461D97"/>
    <w:rsid w:val="004630CF"/>
    <w:rsid w:val="004636B5"/>
    <w:rsid w:val="004E20FC"/>
    <w:rsid w:val="0050535D"/>
    <w:rsid w:val="005415FC"/>
    <w:rsid w:val="0058380D"/>
    <w:rsid w:val="00583F2A"/>
    <w:rsid w:val="005E0BBF"/>
    <w:rsid w:val="005F49DC"/>
    <w:rsid w:val="00676315"/>
    <w:rsid w:val="00686163"/>
    <w:rsid w:val="00694A3D"/>
    <w:rsid w:val="006B3ED3"/>
    <w:rsid w:val="006B7909"/>
    <w:rsid w:val="006E11E6"/>
    <w:rsid w:val="007319CE"/>
    <w:rsid w:val="00762B73"/>
    <w:rsid w:val="0077765A"/>
    <w:rsid w:val="0078044D"/>
    <w:rsid w:val="007A410C"/>
    <w:rsid w:val="007E10A3"/>
    <w:rsid w:val="007F57E9"/>
    <w:rsid w:val="008059D3"/>
    <w:rsid w:val="008B0EFA"/>
    <w:rsid w:val="00924C42"/>
    <w:rsid w:val="00951A02"/>
    <w:rsid w:val="0096424F"/>
    <w:rsid w:val="0097099C"/>
    <w:rsid w:val="00981926"/>
    <w:rsid w:val="009A7B8D"/>
    <w:rsid w:val="00A0342D"/>
    <w:rsid w:val="00A366C3"/>
    <w:rsid w:val="00A42366"/>
    <w:rsid w:val="00A46CEB"/>
    <w:rsid w:val="00AA0CA2"/>
    <w:rsid w:val="00B80D73"/>
    <w:rsid w:val="00BE5AEC"/>
    <w:rsid w:val="00C26EE2"/>
    <w:rsid w:val="00C73C1F"/>
    <w:rsid w:val="00C76BF6"/>
    <w:rsid w:val="00C9636F"/>
    <w:rsid w:val="00D07938"/>
    <w:rsid w:val="00D3321A"/>
    <w:rsid w:val="00D376DC"/>
    <w:rsid w:val="00D723E4"/>
    <w:rsid w:val="00D73F3C"/>
    <w:rsid w:val="00DB53CA"/>
    <w:rsid w:val="00E30BC4"/>
    <w:rsid w:val="00E57F11"/>
    <w:rsid w:val="00E61D08"/>
    <w:rsid w:val="00E72B8F"/>
    <w:rsid w:val="00E75FB2"/>
    <w:rsid w:val="00EE7D7D"/>
    <w:rsid w:val="00F00674"/>
    <w:rsid w:val="00F33916"/>
    <w:rsid w:val="00F35EDE"/>
    <w:rsid w:val="00F939C2"/>
    <w:rsid w:val="00FD33A8"/>
    <w:rsid w:val="00FE2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9636F"/>
    <w:rPr>
      <w:sz w:val="20"/>
      <w:szCs w:val="20"/>
    </w:rPr>
  </w:style>
  <w:style w:type="character" w:customStyle="1" w:styleId="FootnoteTextChar">
    <w:name w:val="Footnote Text Char"/>
    <w:basedOn w:val="DefaultParagraphFont"/>
    <w:link w:val="FootnoteText"/>
    <w:uiPriority w:val="99"/>
    <w:semiHidden/>
    <w:rsid w:val="00C9636F"/>
  </w:style>
  <w:style w:type="character" w:styleId="FootnoteReference">
    <w:name w:val="footnote reference"/>
    <w:uiPriority w:val="99"/>
    <w:semiHidden/>
    <w:unhideWhenUsed/>
    <w:rsid w:val="00C9636F"/>
    <w:rPr>
      <w:vertAlign w:val="superscript"/>
    </w:rPr>
  </w:style>
  <w:style w:type="character" w:styleId="Hyperlink">
    <w:name w:val="Hyperlink"/>
    <w:uiPriority w:val="99"/>
    <w:rsid w:val="002A55FB"/>
    <w:rPr>
      <w:rFonts w:cs="Times New Roman"/>
      <w:color w:val="4F81BD"/>
      <w:sz w:val="22"/>
      <w:u w:val="single"/>
    </w:rPr>
  </w:style>
  <w:style w:type="paragraph" w:styleId="BalloonText">
    <w:name w:val="Balloon Text"/>
    <w:basedOn w:val="Normal"/>
    <w:link w:val="BalloonTextChar"/>
    <w:uiPriority w:val="99"/>
    <w:semiHidden/>
    <w:unhideWhenUsed/>
    <w:rsid w:val="002A55F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55FB"/>
    <w:rPr>
      <w:rFonts w:ascii="Tahoma" w:hAnsi="Tahoma" w:cs="Tahoma"/>
      <w:sz w:val="16"/>
      <w:szCs w:val="16"/>
    </w:rPr>
  </w:style>
  <w:style w:type="character" w:styleId="Strong">
    <w:name w:val="Strong"/>
    <w:uiPriority w:val="22"/>
    <w:qFormat/>
    <w:rsid w:val="00C73C1F"/>
    <w:rPr>
      <w:b/>
      <w:bCs/>
    </w:rPr>
  </w:style>
  <w:style w:type="paragraph" w:styleId="NormalWeb">
    <w:name w:val="Normal (Web)"/>
    <w:basedOn w:val="Normal"/>
    <w:uiPriority w:val="99"/>
    <w:unhideWhenUsed/>
    <w:rsid w:val="00E61D08"/>
    <w:pPr>
      <w:spacing w:before="100" w:beforeAutospacing="1" w:after="100" w:afterAutospacing="1" w:line="240" w:lineRule="auto"/>
    </w:pPr>
    <w:rPr>
      <w:rFonts w:ascii="Times New Roman" w:eastAsia="Times New Roman" w:hAnsi="Times New Roman"/>
      <w:sz w:val="24"/>
      <w:szCs w:val="24"/>
    </w:rPr>
  </w:style>
  <w:style w:type="table" w:styleId="LightShading">
    <w:name w:val="Light Shading"/>
    <w:basedOn w:val="TableNormal"/>
    <w:uiPriority w:val="60"/>
    <w:rsid w:val="002A25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59"/>
    <w:rsid w:val="002A25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226253"/>
    <w:rPr>
      <w:sz w:val="16"/>
      <w:szCs w:val="16"/>
    </w:rPr>
  </w:style>
  <w:style w:type="paragraph" w:styleId="CommentText">
    <w:name w:val="annotation text"/>
    <w:basedOn w:val="Normal"/>
    <w:link w:val="CommentTextChar"/>
    <w:uiPriority w:val="99"/>
    <w:semiHidden/>
    <w:unhideWhenUsed/>
    <w:rsid w:val="00226253"/>
    <w:rPr>
      <w:sz w:val="20"/>
      <w:szCs w:val="20"/>
    </w:rPr>
  </w:style>
  <w:style w:type="character" w:customStyle="1" w:styleId="CommentTextChar">
    <w:name w:val="Comment Text Char"/>
    <w:basedOn w:val="DefaultParagraphFont"/>
    <w:link w:val="CommentText"/>
    <w:uiPriority w:val="99"/>
    <w:semiHidden/>
    <w:rsid w:val="00226253"/>
  </w:style>
  <w:style w:type="paragraph" w:styleId="CommentSubject">
    <w:name w:val="annotation subject"/>
    <w:basedOn w:val="CommentText"/>
    <w:next w:val="CommentText"/>
    <w:link w:val="CommentSubjectChar"/>
    <w:uiPriority w:val="99"/>
    <w:semiHidden/>
    <w:unhideWhenUsed/>
    <w:rsid w:val="00226253"/>
    <w:rPr>
      <w:b/>
      <w:bCs/>
    </w:rPr>
  </w:style>
  <w:style w:type="character" w:customStyle="1" w:styleId="CommentSubjectChar">
    <w:name w:val="Comment Subject Char"/>
    <w:link w:val="CommentSubject"/>
    <w:uiPriority w:val="99"/>
    <w:semiHidden/>
    <w:rsid w:val="00226253"/>
    <w:rPr>
      <w:b/>
      <w:bCs/>
    </w:rPr>
  </w:style>
  <w:style w:type="paragraph" w:styleId="NoSpacing">
    <w:name w:val="No Spacing"/>
    <w:uiPriority w:val="1"/>
    <w:qFormat/>
    <w:rsid w:val="00330DED"/>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9636F"/>
    <w:rPr>
      <w:sz w:val="20"/>
      <w:szCs w:val="20"/>
    </w:rPr>
  </w:style>
  <w:style w:type="character" w:customStyle="1" w:styleId="FootnoteTextChar">
    <w:name w:val="Footnote Text Char"/>
    <w:basedOn w:val="DefaultParagraphFont"/>
    <w:link w:val="FootnoteText"/>
    <w:uiPriority w:val="99"/>
    <w:semiHidden/>
    <w:rsid w:val="00C9636F"/>
  </w:style>
  <w:style w:type="character" w:styleId="FootnoteReference">
    <w:name w:val="footnote reference"/>
    <w:uiPriority w:val="99"/>
    <w:semiHidden/>
    <w:unhideWhenUsed/>
    <w:rsid w:val="00C9636F"/>
    <w:rPr>
      <w:vertAlign w:val="superscript"/>
    </w:rPr>
  </w:style>
  <w:style w:type="character" w:styleId="Hyperlink">
    <w:name w:val="Hyperlink"/>
    <w:uiPriority w:val="99"/>
    <w:rsid w:val="002A55FB"/>
    <w:rPr>
      <w:rFonts w:cs="Times New Roman"/>
      <w:color w:val="4F81BD"/>
      <w:sz w:val="22"/>
      <w:u w:val="single"/>
    </w:rPr>
  </w:style>
  <w:style w:type="paragraph" w:styleId="BalloonText">
    <w:name w:val="Balloon Text"/>
    <w:basedOn w:val="Normal"/>
    <w:link w:val="BalloonTextChar"/>
    <w:uiPriority w:val="99"/>
    <w:semiHidden/>
    <w:unhideWhenUsed/>
    <w:rsid w:val="002A55F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55FB"/>
    <w:rPr>
      <w:rFonts w:ascii="Tahoma" w:hAnsi="Tahoma" w:cs="Tahoma"/>
      <w:sz w:val="16"/>
      <w:szCs w:val="16"/>
    </w:rPr>
  </w:style>
  <w:style w:type="character" w:styleId="Strong">
    <w:name w:val="Strong"/>
    <w:uiPriority w:val="22"/>
    <w:qFormat/>
    <w:rsid w:val="00C73C1F"/>
    <w:rPr>
      <w:b/>
      <w:bCs/>
    </w:rPr>
  </w:style>
  <w:style w:type="paragraph" w:styleId="NormalWeb">
    <w:name w:val="Normal (Web)"/>
    <w:basedOn w:val="Normal"/>
    <w:uiPriority w:val="99"/>
    <w:unhideWhenUsed/>
    <w:rsid w:val="00E61D08"/>
    <w:pPr>
      <w:spacing w:before="100" w:beforeAutospacing="1" w:after="100" w:afterAutospacing="1" w:line="240" w:lineRule="auto"/>
    </w:pPr>
    <w:rPr>
      <w:rFonts w:ascii="Times New Roman" w:eastAsia="Times New Roman" w:hAnsi="Times New Roman"/>
      <w:sz w:val="24"/>
      <w:szCs w:val="24"/>
    </w:rPr>
  </w:style>
  <w:style w:type="table" w:styleId="LightShading">
    <w:name w:val="Light Shading"/>
    <w:basedOn w:val="TableNormal"/>
    <w:uiPriority w:val="60"/>
    <w:rsid w:val="002A25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59"/>
    <w:rsid w:val="002A25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226253"/>
    <w:rPr>
      <w:sz w:val="16"/>
      <w:szCs w:val="16"/>
    </w:rPr>
  </w:style>
  <w:style w:type="paragraph" w:styleId="CommentText">
    <w:name w:val="annotation text"/>
    <w:basedOn w:val="Normal"/>
    <w:link w:val="CommentTextChar"/>
    <w:uiPriority w:val="99"/>
    <w:semiHidden/>
    <w:unhideWhenUsed/>
    <w:rsid w:val="00226253"/>
    <w:rPr>
      <w:sz w:val="20"/>
      <w:szCs w:val="20"/>
    </w:rPr>
  </w:style>
  <w:style w:type="character" w:customStyle="1" w:styleId="CommentTextChar">
    <w:name w:val="Comment Text Char"/>
    <w:basedOn w:val="DefaultParagraphFont"/>
    <w:link w:val="CommentText"/>
    <w:uiPriority w:val="99"/>
    <w:semiHidden/>
    <w:rsid w:val="00226253"/>
  </w:style>
  <w:style w:type="paragraph" w:styleId="CommentSubject">
    <w:name w:val="annotation subject"/>
    <w:basedOn w:val="CommentText"/>
    <w:next w:val="CommentText"/>
    <w:link w:val="CommentSubjectChar"/>
    <w:uiPriority w:val="99"/>
    <w:semiHidden/>
    <w:unhideWhenUsed/>
    <w:rsid w:val="00226253"/>
    <w:rPr>
      <w:b/>
      <w:bCs/>
    </w:rPr>
  </w:style>
  <w:style w:type="character" w:customStyle="1" w:styleId="CommentSubjectChar">
    <w:name w:val="Comment Subject Char"/>
    <w:link w:val="CommentSubject"/>
    <w:uiPriority w:val="99"/>
    <w:semiHidden/>
    <w:rsid w:val="00226253"/>
    <w:rPr>
      <w:b/>
      <w:bCs/>
    </w:rPr>
  </w:style>
  <w:style w:type="paragraph" w:styleId="NoSpacing">
    <w:name w:val="No Spacing"/>
    <w:uiPriority w:val="1"/>
    <w:qFormat/>
    <w:rsid w:val="00330DE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699812">
      <w:bodyDiv w:val="1"/>
      <w:marLeft w:val="0"/>
      <w:marRight w:val="0"/>
      <w:marTop w:val="0"/>
      <w:marBottom w:val="0"/>
      <w:divBdr>
        <w:top w:val="none" w:sz="0" w:space="0" w:color="auto"/>
        <w:left w:val="none" w:sz="0" w:space="0" w:color="auto"/>
        <w:bottom w:val="none" w:sz="0" w:space="0" w:color="auto"/>
        <w:right w:val="none" w:sz="0" w:space="0" w:color="auto"/>
      </w:divBdr>
    </w:div>
    <w:div w:id="623342876">
      <w:bodyDiv w:val="1"/>
      <w:marLeft w:val="0"/>
      <w:marRight w:val="0"/>
      <w:marTop w:val="0"/>
      <w:marBottom w:val="0"/>
      <w:divBdr>
        <w:top w:val="none" w:sz="0" w:space="0" w:color="auto"/>
        <w:left w:val="none" w:sz="0" w:space="0" w:color="auto"/>
        <w:bottom w:val="none" w:sz="0" w:space="0" w:color="auto"/>
        <w:right w:val="none" w:sz="0" w:space="0" w:color="auto"/>
      </w:divBdr>
    </w:div>
    <w:div w:id="791903982">
      <w:bodyDiv w:val="1"/>
      <w:marLeft w:val="0"/>
      <w:marRight w:val="0"/>
      <w:marTop w:val="0"/>
      <w:marBottom w:val="0"/>
      <w:divBdr>
        <w:top w:val="none" w:sz="0" w:space="0" w:color="auto"/>
        <w:left w:val="none" w:sz="0" w:space="0" w:color="auto"/>
        <w:bottom w:val="none" w:sz="0" w:space="0" w:color="auto"/>
        <w:right w:val="none" w:sz="0" w:space="0" w:color="auto"/>
      </w:divBdr>
    </w:div>
    <w:div w:id="169581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ic.gc.ca/ctc-vac/getting-started.as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ic.gc.ca/english/information/offices/index.a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c.gc.ca/english/inFORMation/times/temp.as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ic.gc.ca/english/visit/visas-all.as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ic.gc.c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ic.gc.ca/english/information/security/index.asp" TargetMode="External"/><Relationship Id="rId2" Type="http://schemas.openxmlformats.org/officeDocument/2006/relationships/hyperlink" Target="http://www.cic.gc.ca/english/information/medical/medexams-temp.asp" TargetMode="External"/><Relationship Id="rId1" Type="http://schemas.openxmlformats.org/officeDocument/2006/relationships/hyperlink" Target="http://www.cic.gc.ca/english/information/medical/dcl.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348BC-4C16-4C7D-83C8-BCCAA6EC5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1760</Words>
  <Characters>10036</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the University of Winnipeg</Company>
  <LinksUpToDate>false</LinksUpToDate>
  <CharactersWithSpaces>11773</CharactersWithSpaces>
  <SharedDoc>false</SharedDoc>
  <HLinks>
    <vt:vector size="54" baseType="variant">
      <vt:variant>
        <vt:i4>6553648</vt:i4>
      </vt:variant>
      <vt:variant>
        <vt:i4>15</vt:i4>
      </vt:variant>
      <vt:variant>
        <vt:i4>0</vt:i4>
      </vt:variant>
      <vt:variant>
        <vt:i4>5</vt:i4>
      </vt:variant>
      <vt:variant>
        <vt:lpwstr>http://www.cic.gc.ca/english/index.asp</vt:lpwstr>
      </vt:variant>
      <vt:variant>
        <vt:lpwstr/>
      </vt:variant>
      <vt:variant>
        <vt:i4>196631</vt:i4>
      </vt:variant>
      <vt:variant>
        <vt:i4>12</vt:i4>
      </vt:variant>
      <vt:variant>
        <vt:i4>0</vt:i4>
      </vt:variant>
      <vt:variant>
        <vt:i4>5</vt:i4>
      </vt:variant>
      <vt:variant>
        <vt:lpwstr>http://www.cic.gc.ca/</vt:lpwstr>
      </vt:variant>
      <vt:variant>
        <vt:lpwstr/>
      </vt:variant>
      <vt:variant>
        <vt:i4>1572931</vt:i4>
      </vt:variant>
      <vt:variant>
        <vt:i4>9</vt:i4>
      </vt:variant>
      <vt:variant>
        <vt:i4>0</vt:i4>
      </vt:variant>
      <vt:variant>
        <vt:i4>5</vt:i4>
      </vt:variant>
      <vt:variant>
        <vt:lpwstr>http://www.cic.gc.ca/ctc-vac/getting-started.asp</vt:lpwstr>
      </vt:variant>
      <vt:variant>
        <vt:lpwstr/>
      </vt:variant>
      <vt:variant>
        <vt:i4>6684717</vt:i4>
      </vt:variant>
      <vt:variant>
        <vt:i4>6</vt:i4>
      </vt:variant>
      <vt:variant>
        <vt:i4>0</vt:i4>
      </vt:variant>
      <vt:variant>
        <vt:i4>5</vt:i4>
      </vt:variant>
      <vt:variant>
        <vt:lpwstr>http://www.cic.gc.ca/english/information/offices/index.asp</vt:lpwstr>
      </vt:variant>
      <vt:variant>
        <vt:lpwstr/>
      </vt:variant>
      <vt:variant>
        <vt:i4>3473513</vt:i4>
      </vt:variant>
      <vt:variant>
        <vt:i4>3</vt:i4>
      </vt:variant>
      <vt:variant>
        <vt:i4>0</vt:i4>
      </vt:variant>
      <vt:variant>
        <vt:i4>5</vt:i4>
      </vt:variant>
      <vt:variant>
        <vt:lpwstr>http://www.cic.gc.ca/english/inFORMation/times/temp.asp</vt:lpwstr>
      </vt:variant>
      <vt:variant>
        <vt:lpwstr/>
      </vt:variant>
      <vt:variant>
        <vt:i4>1769565</vt:i4>
      </vt:variant>
      <vt:variant>
        <vt:i4>0</vt:i4>
      </vt:variant>
      <vt:variant>
        <vt:i4>0</vt:i4>
      </vt:variant>
      <vt:variant>
        <vt:i4>5</vt:i4>
      </vt:variant>
      <vt:variant>
        <vt:lpwstr>http://www.cic.gc.ca/english/visit/visas-all.asp</vt:lpwstr>
      </vt:variant>
      <vt:variant>
        <vt:lpwstr/>
      </vt:variant>
      <vt:variant>
        <vt:i4>7602218</vt:i4>
      </vt:variant>
      <vt:variant>
        <vt:i4>6</vt:i4>
      </vt:variant>
      <vt:variant>
        <vt:i4>0</vt:i4>
      </vt:variant>
      <vt:variant>
        <vt:i4>5</vt:i4>
      </vt:variant>
      <vt:variant>
        <vt:lpwstr>http://www.cic.gc.ca/english/information/security/index.asp</vt:lpwstr>
      </vt:variant>
      <vt:variant>
        <vt:lpwstr/>
      </vt:variant>
      <vt:variant>
        <vt:i4>2621482</vt:i4>
      </vt:variant>
      <vt:variant>
        <vt:i4>3</vt:i4>
      </vt:variant>
      <vt:variant>
        <vt:i4>0</vt:i4>
      </vt:variant>
      <vt:variant>
        <vt:i4>5</vt:i4>
      </vt:variant>
      <vt:variant>
        <vt:lpwstr>http://www.cic.gc.ca/english/information/medical/medexams-temp.asp</vt:lpwstr>
      </vt:variant>
      <vt:variant>
        <vt:lpwstr/>
      </vt:variant>
      <vt:variant>
        <vt:i4>262210</vt:i4>
      </vt:variant>
      <vt:variant>
        <vt:i4>0</vt:i4>
      </vt:variant>
      <vt:variant>
        <vt:i4>0</vt:i4>
      </vt:variant>
      <vt:variant>
        <vt:i4>5</vt:i4>
      </vt:variant>
      <vt:variant>
        <vt:lpwstr>http://www.cic.gc.ca/english/information/medical/dcl.asp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UofW</dc:creator>
  <cp:lastModifiedBy>Alicia Dueck</cp:lastModifiedBy>
  <cp:revision>2</cp:revision>
  <dcterms:created xsi:type="dcterms:W3CDTF">2014-08-15T14:08:00Z</dcterms:created>
  <dcterms:modified xsi:type="dcterms:W3CDTF">2014-08-15T14:08:00Z</dcterms:modified>
</cp:coreProperties>
</file>