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FA" w:rsidRDefault="004464FA" w:rsidP="004464FA">
      <w:pPr>
        <w:spacing w:after="0" w:line="240" w:lineRule="auto"/>
        <w:outlineLvl w:val="1"/>
        <w:rPr>
          <w:rFonts w:ascii="Times New Roman" w:eastAsia="Times New Roman" w:hAnsi="Times New Roman"/>
          <w:b/>
          <w:bCs/>
          <w:sz w:val="36"/>
          <w:szCs w:val="36"/>
        </w:rPr>
      </w:pPr>
      <w:r>
        <w:rPr>
          <w:rFonts w:asciiTheme="minorHAnsi" w:eastAsia="Times New Roman" w:hAnsiTheme="minorHAnsi"/>
          <w:b/>
          <w:bCs/>
          <w:iCs/>
          <w:noProof/>
        </w:rPr>
        <w:drawing>
          <wp:anchor distT="0" distB="0" distL="114300" distR="114300" simplePos="0" relativeHeight="251660288" behindDoc="0" locked="0" layoutInCell="1" allowOverlap="1" wp14:anchorId="396EAC28" wp14:editId="65CF45FB">
            <wp:simplePos x="0" y="0"/>
            <wp:positionH relativeFrom="column">
              <wp:posOffset>955675</wp:posOffset>
            </wp:positionH>
            <wp:positionV relativeFrom="paragraph">
              <wp:posOffset>-8890</wp:posOffset>
            </wp:positionV>
            <wp:extent cx="5266055" cy="598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 horiz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6055" cy="598170"/>
                    </a:xfrm>
                    <a:prstGeom prst="rect">
                      <a:avLst/>
                    </a:prstGeom>
                  </pic:spPr>
                </pic:pic>
              </a:graphicData>
            </a:graphic>
            <wp14:sizeRelH relativeFrom="page">
              <wp14:pctWidth>0</wp14:pctWidth>
            </wp14:sizeRelH>
            <wp14:sizeRelV relativeFrom="page">
              <wp14:pctHeight>0</wp14:pctHeight>
            </wp14:sizeRelV>
          </wp:anchor>
        </w:drawing>
      </w:r>
    </w:p>
    <w:p w:rsidR="004464FA" w:rsidRPr="00B0376C" w:rsidRDefault="004464FA" w:rsidP="004464FA">
      <w:pPr>
        <w:spacing w:after="0" w:line="240" w:lineRule="auto"/>
        <w:outlineLvl w:val="1"/>
        <w:rPr>
          <w:rFonts w:ascii="Times New Roman" w:eastAsia="Times New Roman" w:hAnsi="Times New Roman"/>
          <w:b/>
          <w:bCs/>
          <w:sz w:val="36"/>
          <w:szCs w:val="36"/>
        </w:rPr>
      </w:pPr>
      <w:r>
        <w:rPr>
          <w:noProof/>
        </w:rPr>
        <mc:AlternateContent>
          <mc:Choice Requires="wps">
            <w:drawing>
              <wp:anchor distT="0" distB="0" distL="114300" distR="114300" simplePos="0" relativeHeight="251659264" behindDoc="0" locked="0" layoutInCell="1" allowOverlap="1" wp14:anchorId="67382633" wp14:editId="701E59B3">
                <wp:simplePos x="0" y="0"/>
                <wp:positionH relativeFrom="column">
                  <wp:posOffset>744220</wp:posOffset>
                </wp:positionH>
                <wp:positionV relativeFrom="paragraph">
                  <wp:posOffset>218440</wp:posOffset>
                </wp:positionV>
                <wp:extent cx="18288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noFill/>
                        </a:ln>
                        <a:effectLst/>
                      </wps:spPr>
                      <wps:txbx>
                        <w:txbxContent>
                          <w:p w:rsidR="00822969" w:rsidRPr="00173A46" w:rsidRDefault="00822969" w:rsidP="004464FA">
                            <w:pPr>
                              <w:spacing w:after="0" w:line="240" w:lineRule="auto"/>
                              <w:jc w:val="center"/>
                              <w:outlineLvl w:val="1"/>
                              <w:rPr>
                                <w:rFonts w:ascii="Times New Roman" w:eastAsia="Times New Roman" w:hAnsi="Times New Roman"/>
                                <w:b/>
                                <w:bCs/>
                                <w:caps/>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73A46">
                              <w:rPr>
                                <w:rFonts w:ascii="Times New Roman" w:eastAsia="Times New Roman" w:hAnsi="Times New Roman"/>
                                <w:b/>
                                <w:bCs/>
                                <w:caps/>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Frequently Asked Questions</w:t>
                            </w:r>
                          </w:p>
                          <w:p w:rsidR="00822969" w:rsidRPr="00173A46" w:rsidRDefault="00822969" w:rsidP="004464FA">
                            <w:pPr>
                              <w:spacing w:after="0" w:line="240" w:lineRule="auto"/>
                              <w:jc w:val="center"/>
                              <w:outlineLvl w:val="1"/>
                              <w:rPr>
                                <w:rFonts w:ascii="Times New Roman" w:eastAsia="Times New Roman" w:hAnsi="Times New Roman"/>
                                <w:b/>
                                <w:bCs/>
                                <w:caps/>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73A46">
                              <w:rPr>
                                <w:rFonts w:ascii="Times New Roman" w:eastAsia="Times New Roman" w:hAnsi="Times New Roman"/>
                                <w:b/>
                                <w:bCs/>
                                <w:caps/>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Study Permits &amp; Temporary Resident Visas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6pt;margin-top:17.2pt;width:2in;height:5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" filled="f" stroked="f">
                <v:textbox>
                  <w:txbxContent>
                    <w:p w:rsidR="00822969" w:rsidRPr="00173A46" w:rsidRDefault="00822969" w:rsidP="004464FA">
                      <w:pPr>
                        <w:spacing w:after="0" w:line="240" w:lineRule="auto"/>
                        <w:jc w:val="center"/>
                        <w:outlineLvl w:val="1"/>
                        <w:rPr>
                          <w:rFonts w:ascii="Times New Roman" w:eastAsia="Times New Roman" w:hAnsi="Times New Roman"/>
                          <w:b/>
                          <w:bCs/>
                          <w:caps/>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73A46">
                        <w:rPr>
                          <w:rFonts w:ascii="Times New Roman" w:eastAsia="Times New Roman" w:hAnsi="Times New Roman"/>
                          <w:b/>
                          <w:bCs/>
                          <w:caps/>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Frequently Asked Questions</w:t>
                      </w:r>
                    </w:p>
                    <w:p w:rsidR="00822969" w:rsidRPr="00173A46" w:rsidRDefault="00822969" w:rsidP="004464FA">
                      <w:pPr>
                        <w:spacing w:after="0" w:line="240" w:lineRule="auto"/>
                        <w:jc w:val="center"/>
                        <w:outlineLvl w:val="1"/>
                        <w:rPr>
                          <w:rFonts w:ascii="Times New Roman" w:eastAsia="Times New Roman" w:hAnsi="Times New Roman"/>
                          <w:b/>
                          <w:bCs/>
                          <w:caps/>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73A46">
                        <w:rPr>
                          <w:rFonts w:ascii="Times New Roman" w:eastAsia="Times New Roman" w:hAnsi="Times New Roman"/>
                          <w:b/>
                          <w:bCs/>
                          <w:caps/>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Study Permits &amp; Temporary Resident Visas</w:t>
                      </w:r>
                    </w:p>
                  </w:txbxContent>
                </v:textbox>
                <w10:wrap type="square"/>
              </v:shape>
            </w:pict>
          </mc:Fallback>
        </mc:AlternateContent>
      </w:r>
    </w:p>
    <w:p w:rsidR="004464FA" w:rsidRDefault="004464FA" w:rsidP="00B0376C">
      <w:pPr>
        <w:spacing w:after="0" w:line="240" w:lineRule="auto"/>
        <w:rPr>
          <w:rFonts w:asciiTheme="minorHAnsi" w:eastAsia="Times New Roman" w:hAnsiTheme="minorHAnsi"/>
          <w:b/>
          <w:bCs/>
          <w:iCs/>
        </w:rPr>
      </w:pPr>
    </w:p>
    <w:p w:rsidR="004464FA" w:rsidRDefault="004464FA" w:rsidP="00B0376C">
      <w:pPr>
        <w:spacing w:after="0" w:line="240" w:lineRule="auto"/>
        <w:rPr>
          <w:rFonts w:asciiTheme="minorHAnsi" w:eastAsia="Times New Roman" w:hAnsiTheme="minorHAnsi"/>
          <w:b/>
          <w:bCs/>
          <w:iCs/>
        </w:rPr>
      </w:pPr>
    </w:p>
    <w:p w:rsidR="00B257BC" w:rsidRDefault="0003360F" w:rsidP="00B0376C">
      <w:pPr>
        <w:spacing w:after="0" w:line="240" w:lineRule="auto"/>
        <w:rPr>
          <w:rFonts w:asciiTheme="minorHAnsi" w:eastAsia="Times New Roman" w:hAnsiTheme="minorHAnsi"/>
          <w:b/>
          <w:bCs/>
          <w:iCs/>
          <w:color w:val="7030A0"/>
          <w:sz w:val="32"/>
        </w:rPr>
      </w:pPr>
      <w:r w:rsidRPr="0003360F">
        <w:rPr>
          <w:rFonts w:asciiTheme="minorHAnsi" w:eastAsia="Times New Roman" w:hAnsiTheme="minorHAnsi"/>
          <w:b/>
          <w:bCs/>
          <w:iCs/>
          <w:color w:val="7030A0"/>
          <w:sz w:val="32"/>
        </w:rPr>
        <w:t>General</w:t>
      </w:r>
    </w:p>
    <w:p w:rsidR="0063336E" w:rsidRPr="004464FA" w:rsidRDefault="00B0376C" w:rsidP="00B0376C">
      <w:pPr>
        <w:spacing w:after="0" w:line="240" w:lineRule="auto"/>
        <w:rPr>
          <w:rFonts w:asciiTheme="minorHAnsi" w:eastAsia="Times New Roman" w:hAnsiTheme="minorHAnsi"/>
          <w:b/>
          <w:bCs/>
          <w:iCs/>
        </w:rPr>
      </w:pPr>
      <w:r w:rsidRPr="004464FA">
        <w:rPr>
          <w:rFonts w:asciiTheme="minorHAnsi" w:eastAsia="Times New Roman" w:hAnsiTheme="minorHAnsi"/>
          <w:b/>
          <w:bCs/>
          <w:iCs/>
        </w:rPr>
        <w:t xml:space="preserve">What is a </w:t>
      </w:r>
      <w:r w:rsidR="0063336E" w:rsidRPr="004464FA">
        <w:rPr>
          <w:rFonts w:asciiTheme="minorHAnsi" w:eastAsia="Times New Roman" w:hAnsiTheme="minorHAnsi"/>
          <w:b/>
          <w:bCs/>
          <w:iCs/>
        </w:rPr>
        <w:t>Temporary Resident Visa?</w:t>
      </w:r>
    </w:p>
    <w:p w:rsidR="0063336E" w:rsidRPr="004464FA" w:rsidRDefault="0074015A" w:rsidP="004464FA">
      <w:pPr>
        <w:pStyle w:val="ListParagraph"/>
        <w:tabs>
          <w:tab w:val="left" w:pos="-720"/>
        </w:tabs>
        <w:ind w:left="0"/>
        <w:rPr>
          <w:rFonts w:asciiTheme="minorHAnsi" w:hAnsiTheme="minorHAnsi"/>
        </w:rPr>
      </w:pPr>
      <w:r w:rsidRPr="004464FA">
        <w:rPr>
          <w:rFonts w:asciiTheme="minorHAnsi" w:hAnsiTheme="minorHAnsi"/>
        </w:rPr>
        <w:t xml:space="preserve">A Temporary Resident Visa (TRV) is the official document showing you meet the requirements to enter Canada. It is a sticker that is the approximate size of a passport page which has been pasted into your passport by Citizenship and Immigration Canada (CIC) authorities.  </w:t>
      </w:r>
      <w:r w:rsidR="006A31D5" w:rsidRPr="004464FA">
        <w:rPr>
          <w:rFonts w:asciiTheme="minorHAnsi" w:hAnsiTheme="minorHAnsi"/>
        </w:rPr>
        <w:t>It is a separate document from a Study Permit.</w:t>
      </w:r>
    </w:p>
    <w:p w:rsidR="0063336E" w:rsidRPr="004464FA" w:rsidRDefault="0063336E" w:rsidP="00B0376C">
      <w:pPr>
        <w:spacing w:after="0" w:line="240" w:lineRule="auto"/>
        <w:rPr>
          <w:rFonts w:asciiTheme="minorHAnsi" w:eastAsia="Times New Roman" w:hAnsiTheme="minorHAnsi"/>
          <w:b/>
          <w:bCs/>
          <w:iCs/>
        </w:rPr>
      </w:pPr>
    </w:p>
    <w:p w:rsidR="00125A68" w:rsidRPr="004464FA" w:rsidRDefault="00125A68" w:rsidP="00B0376C">
      <w:pPr>
        <w:spacing w:after="0" w:line="240" w:lineRule="auto"/>
        <w:rPr>
          <w:rFonts w:asciiTheme="minorHAnsi" w:eastAsia="Times New Roman" w:hAnsiTheme="minorHAnsi"/>
          <w:b/>
          <w:bCs/>
          <w:iCs/>
        </w:rPr>
      </w:pPr>
      <w:r w:rsidRPr="004464FA">
        <w:rPr>
          <w:rFonts w:asciiTheme="minorHAnsi" w:eastAsia="Times New Roman" w:hAnsiTheme="minorHAnsi"/>
          <w:b/>
          <w:bCs/>
          <w:iCs/>
        </w:rPr>
        <w:t>Who needs a Temporary Resident Visa?</w:t>
      </w:r>
    </w:p>
    <w:p w:rsidR="00125A68" w:rsidRPr="004464FA" w:rsidRDefault="00125A68" w:rsidP="00125A68">
      <w:pPr>
        <w:pStyle w:val="ListParagraph"/>
        <w:ind w:left="0"/>
        <w:rPr>
          <w:rFonts w:asciiTheme="minorHAnsi" w:hAnsiTheme="minorHAnsi"/>
        </w:rPr>
      </w:pPr>
      <w:r w:rsidRPr="004464FA">
        <w:rPr>
          <w:rFonts w:asciiTheme="minorHAnsi" w:hAnsiTheme="minorHAnsi"/>
        </w:rPr>
        <w:t xml:space="preserve">You may need a Temporary Resident Visa (TRV) in order to enter Canada, depending on your country of citizenship. People from many (but not all) countries require a TRV before they will be allowed to enter Canada. To find out whether or not you need a TRV to enter Canada, visit </w:t>
      </w:r>
      <w:hyperlink r:id="rId10" w:history="1">
        <w:r w:rsidRPr="0003360F">
          <w:rPr>
            <w:rStyle w:val="Hyperlink"/>
            <w:rFonts w:asciiTheme="minorHAnsi" w:hAnsiTheme="minorHAnsi"/>
          </w:rPr>
          <w:t>CIC’s website</w:t>
        </w:r>
      </w:hyperlink>
      <w:r w:rsidR="0003360F">
        <w:rPr>
          <w:rFonts w:asciiTheme="minorHAnsi" w:hAnsiTheme="minorHAnsi"/>
        </w:rPr>
        <w:t>.</w:t>
      </w:r>
    </w:p>
    <w:p w:rsidR="00125A68" w:rsidRPr="004464FA" w:rsidRDefault="00125A68" w:rsidP="00B0376C">
      <w:pPr>
        <w:spacing w:after="0" w:line="240" w:lineRule="auto"/>
        <w:rPr>
          <w:rFonts w:asciiTheme="minorHAnsi" w:eastAsia="Times New Roman" w:hAnsiTheme="minorHAnsi"/>
          <w:b/>
          <w:bCs/>
          <w:iCs/>
        </w:rPr>
      </w:pPr>
    </w:p>
    <w:p w:rsidR="00B0376C" w:rsidRPr="004464FA" w:rsidRDefault="0074015A" w:rsidP="004464FA">
      <w:pPr>
        <w:spacing w:after="0" w:line="240" w:lineRule="auto"/>
        <w:rPr>
          <w:rFonts w:asciiTheme="minorHAnsi" w:eastAsia="Times New Roman" w:hAnsiTheme="minorHAnsi"/>
        </w:rPr>
      </w:pPr>
      <w:r w:rsidRPr="004464FA">
        <w:rPr>
          <w:rFonts w:asciiTheme="minorHAnsi" w:eastAsia="Times New Roman" w:hAnsiTheme="minorHAnsi"/>
          <w:b/>
          <w:bCs/>
          <w:iCs/>
        </w:rPr>
        <w:t xml:space="preserve">What is a </w:t>
      </w:r>
      <w:r w:rsidR="00B0376C" w:rsidRPr="004464FA">
        <w:rPr>
          <w:rFonts w:asciiTheme="minorHAnsi" w:eastAsia="Times New Roman" w:hAnsiTheme="minorHAnsi"/>
          <w:b/>
          <w:bCs/>
          <w:iCs/>
        </w:rPr>
        <w:t>Study Permit?</w:t>
      </w:r>
      <w:r w:rsidR="00B0376C" w:rsidRPr="004464FA">
        <w:rPr>
          <w:rFonts w:asciiTheme="minorHAnsi" w:eastAsia="Times New Roman" w:hAnsiTheme="minorHAnsi"/>
        </w:rPr>
        <w:t xml:space="preserve"> </w:t>
      </w:r>
    </w:p>
    <w:p w:rsidR="003E2C9B" w:rsidRDefault="00B0376C" w:rsidP="003E2C9B">
      <w:pPr>
        <w:spacing w:after="0" w:line="240" w:lineRule="auto"/>
        <w:rPr>
          <w:rFonts w:asciiTheme="minorHAnsi" w:eastAsia="Times New Roman" w:hAnsiTheme="minorHAnsi"/>
        </w:rPr>
      </w:pPr>
      <w:r w:rsidRPr="004464FA">
        <w:rPr>
          <w:rFonts w:asciiTheme="minorHAnsi" w:eastAsia="Times New Roman" w:hAnsiTheme="minorHAnsi"/>
        </w:rPr>
        <w:t>A Study Permit</w:t>
      </w:r>
      <w:r w:rsidR="004464FA">
        <w:rPr>
          <w:rFonts w:asciiTheme="minorHAnsi" w:eastAsia="Times New Roman" w:hAnsiTheme="minorHAnsi"/>
        </w:rPr>
        <w:t xml:space="preserve"> is the official</w:t>
      </w:r>
      <w:r w:rsidRPr="004464FA">
        <w:rPr>
          <w:rFonts w:asciiTheme="minorHAnsi" w:eastAsia="Times New Roman" w:hAnsiTheme="minorHAnsi"/>
        </w:rPr>
        <w:t xml:space="preserve"> document issued by Citizenship and </w:t>
      </w:r>
      <w:r w:rsidRPr="001E6911">
        <w:rPr>
          <w:rFonts w:asciiTheme="minorHAnsi" w:eastAsia="Times New Roman" w:hAnsiTheme="minorHAnsi"/>
        </w:rPr>
        <w:t xml:space="preserve">Immigration Canada </w:t>
      </w:r>
      <w:r w:rsidR="001753E3" w:rsidRPr="001E6911">
        <w:rPr>
          <w:rFonts w:asciiTheme="minorHAnsi" w:eastAsia="Times New Roman" w:hAnsiTheme="minorHAnsi"/>
        </w:rPr>
        <w:t xml:space="preserve">(CIC) </w:t>
      </w:r>
      <w:r w:rsidRPr="001E6911">
        <w:rPr>
          <w:rFonts w:asciiTheme="minorHAnsi" w:eastAsia="Times New Roman" w:hAnsiTheme="minorHAnsi"/>
        </w:rPr>
        <w:t>that allows you to study in Canada</w:t>
      </w:r>
      <w:r w:rsidR="00896FC6" w:rsidRPr="001E6911">
        <w:rPr>
          <w:rFonts w:asciiTheme="minorHAnsi" w:eastAsia="Times New Roman" w:hAnsiTheme="minorHAnsi"/>
        </w:rPr>
        <w:t>.</w:t>
      </w:r>
      <w:r w:rsidR="001D5AF3" w:rsidRPr="001E6911">
        <w:rPr>
          <w:rFonts w:asciiTheme="minorHAnsi" w:eastAsia="Times New Roman" w:hAnsiTheme="minorHAnsi"/>
        </w:rPr>
        <w:t xml:space="preserve"> </w:t>
      </w:r>
      <w:r w:rsidR="003E2C9B" w:rsidRPr="001E6911">
        <w:rPr>
          <w:rFonts w:asciiTheme="minorHAnsi" w:eastAsia="Times New Roman" w:hAnsiTheme="minorHAnsi"/>
        </w:rPr>
        <w:t xml:space="preserve">Most students who are planning to study </w:t>
      </w:r>
      <w:r w:rsidR="00896FC6" w:rsidRPr="001E6911">
        <w:rPr>
          <w:rFonts w:asciiTheme="minorHAnsi" w:eastAsia="Times New Roman" w:hAnsiTheme="minorHAnsi"/>
        </w:rPr>
        <w:t xml:space="preserve">for </w:t>
      </w:r>
      <w:r w:rsidR="003E2C9B" w:rsidRPr="001E6911">
        <w:rPr>
          <w:rFonts w:asciiTheme="minorHAnsi" w:eastAsia="Times New Roman" w:hAnsiTheme="minorHAnsi"/>
        </w:rPr>
        <w:t xml:space="preserve">more than 6 months in Canada </w:t>
      </w:r>
      <w:r w:rsidR="00533478" w:rsidRPr="001E6911">
        <w:rPr>
          <w:rFonts w:asciiTheme="minorHAnsi" w:eastAsia="Times New Roman" w:hAnsiTheme="minorHAnsi"/>
        </w:rPr>
        <w:t>must apply for</w:t>
      </w:r>
      <w:r w:rsidR="001E6911" w:rsidRPr="001E6911">
        <w:rPr>
          <w:rStyle w:val="CommentReference"/>
          <w:sz w:val="22"/>
          <w:szCs w:val="22"/>
        </w:rPr>
        <w:t xml:space="preserve"> and be issued a</w:t>
      </w:r>
      <w:r w:rsidR="003E2C9B" w:rsidRPr="001E6911">
        <w:rPr>
          <w:rFonts w:asciiTheme="minorHAnsi" w:eastAsia="Times New Roman" w:hAnsiTheme="minorHAnsi"/>
        </w:rPr>
        <w:t xml:space="preserve"> Study</w:t>
      </w:r>
      <w:r w:rsidR="003E2C9B">
        <w:rPr>
          <w:rFonts w:asciiTheme="minorHAnsi" w:eastAsia="Times New Roman" w:hAnsiTheme="minorHAnsi"/>
        </w:rPr>
        <w:t xml:space="preserve"> Permit </w:t>
      </w:r>
      <w:r w:rsidR="00533478">
        <w:rPr>
          <w:rFonts w:asciiTheme="minorHAnsi" w:eastAsia="Times New Roman" w:hAnsiTheme="minorHAnsi"/>
        </w:rPr>
        <w:t>before</w:t>
      </w:r>
      <w:r w:rsidR="003E2C9B">
        <w:rPr>
          <w:rFonts w:asciiTheme="minorHAnsi" w:eastAsia="Times New Roman" w:hAnsiTheme="minorHAnsi"/>
        </w:rPr>
        <w:t xml:space="preserve"> arriving in Canada</w:t>
      </w:r>
      <w:r w:rsidR="003E2C9B" w:rsidRPr="004464FA">
        <w:rPr>
          <w:rFonts w:asciiTheme="minorHAnsi" w:eastAsia="Times New Roman" w:hAnsiTheme="minorHAnsi"/>
        </w:rPr>
        <w:t>.</w:t>
      </w:r>
      <w:r w:rsidR="00211CB8">
        <w:rPr>
          <w:rStyle w:val="FootnoteReference"/>
          <w:rFonts w:asciiTheme="minorHAnsi" w:eastAsia="Times New Roman" w:hAnsiTheme="minorHAnsi"/>
        </w:rPr>
        <w:footnoteReference w:id="1"/>
      </w:r>
    </w:p>
    <w:p w:rsidR="00FE1299" w:rsidRDefault="00FE1299" w:rsidP="003E2C9B">
      <w:pPr>
        <w:spacing w:after="0" w:line="240" w:lineRule="auto"/>
        <w:rPr>
          <w:rFonts w:asciiTheme="minorHAnsi" w:eastAsia="Times New Roman" w:hAnsiTheme="minorHAnsi"/>
          <w:sz w:val="18"/>
        </w:rPr>
      </w:pPr>
    </w:p>
    <w:p w:rsidR="003E2C9B" w:rsidRPr="00FE1299" w:rsidRDefault="003E2C9B" w:rsidP="003E2C9B">
      <w:pPr>
        <w:spacing w:after="0" w:line="240" w:lineRule="auto"/>
        <w:rPr>
          <w:rFonts w:asciiTheme="minorHAnsi" w:eastAsia="Times New Roman" w:hAnsiTheme="minorHAnsi"/>
        </w:rPr>
      </w:pPr>
      <w:r w:rsidRPr="00FE1299">
        <w:rPr>
          <w:rFonts w:asciiTheme="minorHAnsi" w:eastAsia="Times New Roman" w:hAnsiTheme="minorHAnsi"/>
        </w:rPr>
        <w:t>Note: All u</w:t>
      </w:r>
      <w:r w:rsidR="001D5AF3" w:rsidRPr="00FE1299">
        <w:rPr>
          <w:rFonts w:asciiTheme="minorHAnsi" w:eastAsia="Times New Roman" w:hAnsiTheme="minorHAnsi"/>
        </w:rPr>
        <w:t xml:space="preserve">ndergraduate students must present their </w:t>
      </w:r>
      <w:r w:rsidRPr="00FE1299">
        <w:rPr>
          <w:rFonts w:asciiTheme="minorHAnsi" w:eastAsia="Times New Roman" w:hAnsiTheme="minorHAnsi"/>
        </w:rPr>
        <w:t xml:space="preserve">original Study Permit to </w:t>
      </w:r>
      <w:r w:rsidR="00511F09">
        <w:rPr>
          <w:rFonts w:asciiTheme="minorHAnsi" w:eastAsia="Times New Roman" w:hAnsiTheme="minorHAnsi"/>
        </w:rPr>
        <w:t>International Student Services (</w:t>
      </w:r>
      <w:r w:rsidRPr="00FE1299">
        <w:rPr>
          <w:rFonts w:asciiTheme="minorHAnsi" w:eastAsia="Times New Roman" w:hAnsiTheme="minorHAnsi"/>
        </w:rPr>
        <w:t>ISS</w:t>
      </w:r>
      <w:r w:rsidR="00511F09">
        <w:rPr>
          <w:rFonts w:asciiTheme="minorHAnsi" w:eastAsia="Times New Roman" w:hAnsiTheme="minorHAnsi"/>
        </w:rPr>
        <w:t>)</w:t>
      </w:r>
      <w:r w:rsidRPr="00FE1299">
        <w:rPr>
          <w:rFonts w:asciiTheme="minorHAnsi" w:eastAsia="Times New Roman" w:hAnsiTheme="minorHAnsi"/>
        </w:rPr>
        <w:t xml:space="preserve"> upon arrival. The University</w:t>
      </w:r>
      <w:r w:rsidR="00896FC6">
        <w:rPr>
          <w:rFonts w:asciiTheme="minorHAnsi" w:eastAsia="Times New Roman" w:hAnsiTheme="minorHAnsi"/>
        </w:rPr>
        <w:t xml:space="preserve"> of Winnipeg</w:t>
      </w:r>
      <w:r w:rsidRPr="00FE1299">
        <w:rPr>
          <w:rFonts w:asciiTheme="minorHAnsi" w:eastAsia="Times New Roman" w:hAnsiTheme="minorHAnsi"/>
        </w:rPr>
        <w:t xml:space="preserve"> </w:t>
      </w:r>
      <w:r w:rsidR="00511F09">
        <w:rPr>
          <w:rFonts w:asciiTheme="minorHAnsi" w:eastAsia="Times New Roman" w:hAnsiTheme="minorHAnsi"/>
        </w:rPr>
        <w:t xml:space="preserve">requires ISS to </w:t>
      </w:r>
      <w:r w:rsidRPr="00FE1299">
        <w:t xml:space="preserve">keep current records of this information to ensure your eligibility to study in Canada at </w:t>
      </w:r>
      <w:r w:rsidR="00511F09">
        <w:t>T</w:t>
      </w:r>
      <w:r w:rsidRPr="00FE1299">
        <w:t>he University</w:t>
      </w:r>
      <w:r w:rsidR="00896FC6">
        <w:t>.</w:t>
      </w:r>
      <w:r w:rsidR="00511F09">
        <w:t xml:space="preserve"> </w:t>
      </w:r>
    </w:p>
    <w:p w:rsidR="004464FA" w:rsidRPr="004464FA" w:rsidRDefault="004464FA" w:rsidP="004464FA">
      <w:pPr>
        <w:spacing w:after="0" w:line="240" w:lineRule="auto"/>
        <w:rPr>
          <w:rFonts w:asciiTheme="minorHAnsi" w:eastAsia="Times New Roman" w:hAnsiTheme="minorHAnsi"/>
        </w:rPr>
      </w:pPr>
    </w:p>
    <w:p w:rsidR="00B0376C" w:rsidRPr="004464FA" w:rsidRDefault="00B0376C" w:rsidP="004464FA">
      <w:pPr>
        <w:spacing w:after="0" w:line="240" w:lineRule="auto"/>
        <w:rPr>
          <w:rFonts w:asciiTheme="minorHAnsi" w:eastAsia="Times New Roman" w:hAnsiTheme="minorHAnsi"/>
        </w:rPr>
      </w:pPr>
      <w:r w:rsidRPr="004464FA">
        <w:rPr>
          <w:rFonts w:asciiTheme="minorHAnsi" w:eastAsia="Times New Roman" w:hAnsiTheme="minorHAnsi"/>
          <w:b/>
          <w:bCs/>
          <w:iCs/>
        </w:rPr>
        <w:t xml:space="preserve">Who needs a </w:t>
      </w:r>
      <w:r w:rsidR="00C816C9" w:rsidRPr="004464FA">
        <w:rPr>
          <w:rFonts w:asciiTheme="minorHAnsi" w:eastAsia="Times New Roman" w:hAnsiTheme="minorHAnsi"/>
          <w:b/>
          <w:bCs/>
          <w:iCs/>
        </w:rPr>
        <w:t xml:space="preserve">Study </w:t>
      </w:r>
      <w:r w:rsidRPr="004464FA">
        <w:rPr>
          <w:rFonts w:asciiTheme="minorHAnsi" w:eastAsia="Times New Roman" w:hAnsiTheme="minorHAnsi"/>
          <w:b/>
          <w:bCs/>
          <w:iCs/>
        </w:rPr>
        <w:t>Permit?</w:t>
      </w:r>
    </w:p>
    <w:p w:rsidR="00B0376C" w:rsidRPr="004464FA" w:rsidRDefault="00B0376C" w:rsidP="004464FA">
      <w:pPr>
        <w:spacing w:after="0" w:line="240" w:lineRule="auto"/>
        <w:rPr>
          <w:rFonts w:asciiTheme="minorHAnsi" w:eastAsia="Times New Roman" w:hAnsiTheme="minorHAnsi"/>
        </w:rPr>
      </w:pPr>
      <w:proofErr w:type="gramStart"/>
      <w:r w:rsidRPr="004464FA">
        <w:rPr>
          <w:rFonts w:asciiTheme="minorHAnsi" w:eastAsia="Times New Roman" w:hAnsiTheme="minorHAnsi"/>
        </w:rPr>
        <w:t xml:space="preserve">If you </w:t>
      </w:r>
      <w:r w:rsidR="00896FC6">
        <w:rPr>
          <w:rFonts w:asciiTheme="minorHAnsi" w:eastAsia="Times New Roman" w:hAnsiTheme="minorHAnsi"/>
        </w:rPr>
        <w:t xml:space="preserve">will be </w:t>
      </w:r>
      <w:r w:rsidRPr="004464FA">
        <w:rPr>
          <w:rFonts w:asciiTheme="minorHAnsi" w:eastAsia="Times New Roman" w:hAnsiTheme="minorHAnsi"/>
        </w:rPr>
        <w:t>studying for more than 6 months in Canada (at one school or at more than one school), you must have a Study Permit</w:t>
      </w:r>
      <w:r w:rsidR="00896FC6">
        <w:rPr>
          <w:rFonts w:asciiTheme="minorHAnsi" w:eastAsia="Times New Roman" w:hAnsiTheme="minorHAnsi"/>
        </w:rPr>
        <w:t>.</w:t>
      </w:r>
      <w:proofErr w:type="gramEnd"/>
      <w:r w:rsidR="0063336E" w:rsidRPr="004464FA">
        <w:rPr>
          <w:rStyle w:val="FootnoteReference"/>
          <w:rFonts w:asciiTheme="minorHAnsi" w:eastAsia="Times New Roman" w:hAnsiTheme="minorHAnsi"/>
        </w:rPr>
        <w:footnoteReference w:id="2"/>
      </w:r>
      <w:r w:rsidR="004464FA" w:rsidRPr="004464FA">
        <w:rPr>
          <w:rFonts w:asciiTheme="minorHAnsi" w:eastAsia="Times New Roman" w:hAnsiTheme="minorHAnsi"/>
        </w:rPr>
        <w:t xml:space="preserve"> Y</w:t>
      </w:r>
      <w:r w:rsidRPr="004464FA">
        <w:rPr>
          <w:rFonts w:asciiTheme="minorHAnsi" w:eastAsia="Times New Roman" w:hAnsiTheme="minorHAnsi"/>
        </w:rPr>
        <w:t>ou do not need a Study Permit to participate in programs that are shorter than 6 months</w:t>
      </w:r>
      <w:r w:rsidR="00533478">
        <w:rPr>
          <w:rFonts w:asciiTheme="minorHAnsi" w:eastAsia="Times New Roman" w:hAnsiTheme="minorHAnsi"/>
        </w:rPr>
        <w:t xml:space="preserve"> as long as you can complete the program within the period of time that you were initially authorized to stay in Canada</w:t>
      </w:r>
      <w:r w:rsidR="00896FC6">
        <w:rPr>
          <w:rFonts w:asciiTheme="minorHAnsi" w:eastAsia="Times New Roman" w:hAnsiTheme="minorHAnsi"/>
        </w:rPr>
        <w:t>.</w:t>
      </w:r>
      <w:r w:rsidR="00241A38" w:rsidRPr="004464FA">
        <w:rPr>
          <w:rStyle w:val="FootnoteReference"/>
          <w:rFonts w:asciiTheme="minorHAnsi" w:eastAsia="Times New Roman" w:hAnsiTheme="minorHAnsi"/>
        </w:rPr>
        <w:footnoteReference w:id="3"/>
      </w:r>
      <w:r w:rsidR="004464FA" w:rsidRPr="004464FA">
        <w:rPr>
          <w:rFonts w:asciiTheme="minorHAnsi" w:eastAsia="Times New Roman" w:hAnsiTheme="minorHAnsi"/>
        </w:rPr>
        <w:t xml:space="preserve"> </w:t>
      </w:r>
      <w:r w:rsidRPr="004464FA">
        <w:rPr>
          <w:rFonts w:asciiTheme="minorHAnsi" w:eastAsia="Times New Roman" w:hAnsiTheme="minorHAnsi"/>
        </w:rPr>
        <w:t xml:space="preserve">If you </w:t>
      </w:r>
      <w:r w:rsidR="00533478">
        <w:rPr>
          <w:rFonts w:asciiTheme="minorHAnsi" w:eastAsia="Times New Roman" w:hAnsiTheme="minorHAnsi"/>
        </w:rPr>
        <w:t>meet these requirements</w:t>
      </w:r>
      <w:proofErr w:type="gramStart"/>
      <w:r w:rsidR="00533478">
        <w:rPr>
          <w:rFonts w:asciiTheme="minorHAnsi" w:eastAsia="Times New Roman" w:hAnsiTheme="minorHAnsi"/>
        </w:rPr>
        <w:t xml:space="preserve">, </w:t>
      </w:r>
      <w:r w:rsidR="00C816C9" w:rsidRPr="004464FA">
        <w:rPr>
          <w:rFonts w:asciiTheme="minorHAnsi" w:eastAsia="Times New Roman" w:hAnsiTheme="minorHAnsi"/>
        </w:rPr>
        <w:t>,</w:t>
      </w:r>
      <w:proofErr w:type="gramEnd"/>
      <w:r w:rsidR="00C816C9" w:rsidRPr="004464FA">
        <w:rPr>
          <w:rFonts w:asciiTheme="minorHAnsi" w:eastAsia="Times New Roman" w:hAnsiTheme="minorHAnsi"/>
        </w:rPr>
        <w:t xml:space="preserve"> it</w:t>
      </w:r>
      <w:r w:rsidR="00F01C90" w:rsidRPr="004464FA">
        <w:rPr>
          <w:rFonts w:asciiTheme="minorHAnsi" w:eastAsia="Times New Roman" w:hAnsiTheme="minorHAnsi"/>
        </w:rPr>
        <w:t xml:space="preserve"> </w:t>
      </w:r>
      <w:r w:rsidRPr="004464FA">
        <w:rPr>
          <w:rFonts w:asciiTheme="minorHAnsi" w:eastAsia="Times New Roman" w:hAnsiTheme="minorHAnsi"/>
        </w:rPr>
        <w:t>may be possible for you to come to C</w:t>
      </w:r>
      <w:r w:rsidR="00543301" w:rsidRPr="004464FA">
        <w:rPr>
          <w:rFonts w:asciiTheme="minorHAnsi" w:eastAsia="Times New Roman" w:hAnsiTheme="minorHAnsi"/>
        </w:rPr>
        <w:t>anada as a temporary resident</w:t>
      </w:r>
      <w:r w:rsidR="00241A38" w:rsidRPr="004464FA">
        <w:rPr>
          <w:rFonts w:asciiTheme="minorHAnsi" w:eastAsia="Times New Roman" w:hAnsiTheme="minorHAnsi"/>
        </w:rPr>
        <w:t xml:space="preserve"> without </w:t>
      </w:r>
      <w:r w:rsidR="00533478">
        <w:rPr>
          <w:rFonts w:asciiTheme="minorHAnsi" w:eastAsia="Times New Roman" w:hAnsiTheme="minorHAnsi"/>
        </w:rPr>
        <w:t>getting</w:t>
      </w:r>
      <w:r w:rsidR="00533478" w:rsidRPr="004464FA">
        <w:rPr>
          <w:rFonts w:asciiTheme="minorHAnsi" w:eastAsia="Times New Roman" w:hAnsiTheme="minorHAnsi"/>
        </w:rPr>
        <w:t xml:space="preserve"> </w:t>
      </w:r>
      <w:r w:rsidR="00241A38" w:rsidRPr="004464FA">
        <w:rPr>
          <w:rFonts w:asciiTheme="minorHAnsi" w:eastAsia="Times New Roman" w:hAnsiTheme="minorHAnsi"/>
        </w:rPr>
        <w:t>a Study Permit</w:t>
      </w:r>
      <w:r w:rsidR="00543301" w:rsidRPr="004464FA">
        <w:rPr>
          <w:rFonts w:asciiTheme="minorHAnsi" w:eastAsia="Times New Roman" w:hAnsiTheme="minorHAnsi"/>
        </w:rPr>
        <w:t>.</w:t>
      </w:r>
    </w:p>
    <w:p w:rsidR="004464FA" w:rsidRPr="004464FA" w:rsidRDefault="004464FA" w:rsidP="004464FA">
      <w:pPr>
        <w:spacing w:after="0" w:line="240" w:lineRule="auto"/>
        <w:rPr>
          <w:rFonts w:asciiTheme="minorHAnsi" w:eastAsia="Times New Roman" w:hAnsiTheme="minorHAnsi"/>
          <w:b/>
          <w:bCs/>
          <w:iCs/>
        </w:rPr>
      </w:pPr>
    </w:p>
    <w:p w:rsidR="00F01C90" w:rsidRPr="004464FA" w:rsidRDefault="00F01C90" w:rsidP="004464FA">
      <w:pPr>
        <w:spacing w:after="0" w:line="240" w:lineRule="auto"/>
        <w:rPr>
          <w:rFonts w:asciiTheme="minorHAnsi" w:eastAsia="Times New Roman" w:hAnsiTheme="minorHAnsi"/>
          <w:b/>
          <w:bCs/>
          <w:iCs/>
        </w:rPr>
      </w:pPr>
      <w:r w:rsidRPr="004464FA">
        <w:rPr>
          <w:rFonts w:asciiTheme="minorHAnsi" w:eastAsia="Times New Roman" w:hAnsiTheme="minorHAnsi"/>
          <w:b/>
          <w:bCs/>
          <w:iCs/>
        </w:rPr>
        <w:t>What if I am studying for less than 6 months and come from a visa exempt country?</w:t>
      </w:r>
    </w:p>
    <w:p w:rsidR="00F01C90" w:rsidRPr="004464FA" w:rsidRDefault="00F01C90" w:rsidP="004464FA">
      <w:pPr>
        <w:spacing w:after="0" w:line="240" w:lineRule="auto"/>
        <w:rPr>
          <w:rFonts w:asciiTheme="minorHAnsi" w:eastAsia="Times New Roman" w:hAnsiTheme="minorHAnsi"/>
          <w:bCs/>
          <w:iCs/>
        </w:rPr>
      </w:pPr>
      <w:r w:rsidRPr="004464FA">
        <w:rPr>
          <w:rFonts w:asciiTheme="minorHAnsi" w:eastAsia="Times New Roman" w:hAnsiTheme="minorHAnsi"/>
          <w:bCs/>
          <w:iCs/>
        </w:rPr>
        <w:t xml:space="preserve">If you are planning to study in a program which is less than 6 months in duration and are coming from a </w:t>
      </w:r>
      <w:r w:rsidR="00110950">
        <w:rPr>
          <w:rFonts w:asciiTheme="minorHAnsi" w:eastAsia="Times New Roman" w:hAnsiTheme="minorHAnsi"/>
          <w:bCs/>
          <w:iCs/>
        </w:rPr>
        <w:t>country whose citizens do not require a  Temporary Resident Visa (TRV) to enter Canada</w:t>
      </w:r>
      <w:r w:rsidRPr="004464FA">
        <w:rPr>
          <w:rFonts w:asciiTheme="minorHAnsi" w:eastAsia="Times New Roman" w:hAnsiTheme="minorHAnsi"/>
          <w:bCs/>
          <w:iCs/>
        </w:rPr>
        <w:t xml:space="preserve">, you may be eligible to enter Canada without </w:t>
      </w:r>
      <w:r w:rsidR="00110950">
        <w:rPr>
          <w:rFonts w:asciiTheme="minorHAnsi" w:eastAsia="Times New Roman" w:hAnsiTheme="minorHAnsi"/>
          <w:bCs/>
          <w:iCs/>
        </w:rPr>
        <w:t xml:space="preserve">need for </w:t>
      </w:r>
      <w:r w:rsidRPr="004464FA">
        <w:rPr>
          <w:rFonts w:asciiTheme="minorHAnsi" w:eastAsia="Times New Roman" w:hAnsiTheme="minorHAnsi"/>
          <w:bCs/>
          <w:iCs/>
        </w:rPr>
        <w:t xml:space="preserve">a Study Permit or </w:t>
      </w:r>
      <w:r w:rsidR="00110950">
        <w:rPr>
          <w:rFonts w:asciiTheme="minorHAnsi" w:eastAsia="Times New Roman" w:hAnsiTheme="minorHAnsi"/>
          <w:bCs/>
          <w:iCs/>
        </w:rPr>
        <w:t xml:space="preserve">a </w:t>
      </w:r>
      <w:r w:rsidRPr="004464FA">
        <w:rPr>
          <w:rFonts w:asciiTheme="minorHAnsi" w:eastAsia="Times New Roman" w:hAnsiTheme="minorHAnsi"/>
          <w:bCs/>
          <w:iCs/>
        </w:rPr>
        <w:t>T</w:t>
      </w:r>
      <w:r w:rsidR="00110950">
        <w:rPr>
          <w:rFonts w:asciiTheme="minorHAnsi" w:eastAsia="Times New Roman" w:hAnsiTheme="minorHAnsi"/>
          <w:bCs/>
          <w:iCs/>
        </w:rPr>
        <w:t>RV</w:t>
      </w:r>
      <w:r w:rsidRPr="004464FA">
        <w:rPr>
          <w:rFonts w:asciiTheme="minorHAnsi" w:eastAsia="Times New Roman" w:hAnsiTheme="minorHAnsi"/>
          <w:bCs/>
          <w:iCs/>
        </w:rPr>
        <w:t>. You must still demonstrate at the Port of Entry that you will leave Canada by the end of the period authorized for your stay, have sufficient funds to support yourself</w:t>
      </w:r>
      <w:r w:rsidR="00DE0948">
        <w:rPr>
          <w:rFonts w:asciiTheme="minorHAnsi" w:eastAsia="Times New Roman" w:hAnsiTheme="minorHAnsi"/>
          <w:bCs/>
          <w:iCs/>
        </w:rPr>
        <w:t xml:space="preserve"> and pay for your studies,</w:t>
      </w:r>
      <w:r w:rsidR="00110950">
        <w:rPr>
          <w:rFonts w:asciiTheme="minorHAnsi" w:eastAsia="Times New Roman" w:hAnsiTheme="minorHAnsi"/>
          <w:bCs/>
          <w:iCs/>
        </w:rPr>
        <w:t xml:space="preserve"> and</w:t>
      </w:r>
      <w:r w:rsidRPr="004464FA">
        <w:rPr>
          <w:rFonts w:asciiTheme="minorHAnsi" w:eastAsia="Times New Roman" w:hAnsiTheme="minorHAnsi"/>
          <w:bCs/>
          <w:iCs/>
        </w:rPr>
        <w:t xml:space="preserve"> </w:t>
      </w:r>
      <w:r w:rsidR="001753E3">
        <w:rPr>
          <w:rFonts w:asciiTheme="minorHAnsi" w:eastAsia="Times New Roman" w:hAnsiTheme="minorHAnsi"/>
          <w:bCs/>
          <w:iCs/>
        </w:rPr>
        <w:t>hold a valid identification document (i.e</w:t>
      </w:r>
      <w:r w:rsidR="00511F09">
        <w:rPr>
          <w:rFonts w:asciiTheme="minorHAnsi" w:eastAsia="Times New Roman" w:hAnsiTheme="minorHAnsi"/>
          <w:bCs/>
          <w:iCs/>
        </w:rPr>
        <w:t>.</w:t>
      </w:r>
      <w:r w:rsidR="001753E3">
        <w:rPr>
          <w:rFonts w:asciiTheme="minorHAnsi" w:eastAsia="Times New Roman" w:hAnsiTheme="minorHAnsi"/>
          <w:bCs/>
          <w:iCs/>
        </w:rPr>
        <w:t>: Passport)</w:t>
      </w:r>
      <w:r w:rsidR="00110950">
        <w:rPr>
          <w:rFonts w:asciiTheme="minorHAnsi" w:eastAsia="Times New Roman" w:hAnsiTheme="minorHAnsi"/>
          <w:bCs/>
          <w:iCs/>
        </w:rPr>
        <w:t xml:space="preserve">.  You must also establish </w:t>
      </w:r>
      <w:r w:rsidRPr="004464FA">
        <w:rPr>
          <w:rFonts w:asciiTheme="minorHAnsi" w:eastAsia="Times New Roman" w:hAnsiTheme="minorHAnsi"/>
          <w:bCs/>
          <w:iCs/>
        </w:rPr>
        <w:t>that you are</w:t>
      </w:r>
      <w:r w:rsidR="001753E3">
        <w:rPr>
          <w:rFonts w:asciiTheme="minorHAnsi" w:eastAsia="Times New Roman" w:hAnsiTheme="minorHAnsi"/>
          <w:bCs/>
          <w:iCs/>
        </w:rPr>
        <w:t xml:space="preserve"> not inadmissible</w:t>
      </w:r>
      <w:r w:rsidR="001753E3">
        <w:rPr>
          <w:rStyle w:val="FootnoteReference"/>
          <w:rFonts w:asciiTheme="minorHAnsi" w:eastAsia="Times New Roman" w:hAnsiTheme="minorHAnsi"/>
          <w:bCs/>
          <w:iCs/>
        </w:rPr>
        <w:footnoteReference w:id="4"/>
      </w:r>
      <w:r w:rsidR="001753E3">
        <w:rPr>
          <w:rFonts w:asciiTheme="minorHAnsi" w:eastAsia="Times New Roman" w:hAnsiTheme="minorHAnsi"/>
          <w:bCs/>
          <w:iCs/>
        </w:rPr>
        <w:t xml:space="preserve"> to Canada</w:t>
      </w:r>
      <w:r w:rsidRPr="004464FA">
        <w:rPr>
          <w:rFonts w:asciiTheme="minorHAnsi" w:eastAsia="Times New Roman" w:hAnsiTheme="minorHAnsi"/>
          <w:bCs/>
          <w:iCs/>
        </w:rPr>
        <w:t xml:space="preserve">. </w:t>
      </w:r>
    </w:p>
    <w:p w:rsidR="004464FA" w:rsidRDefault="004464FA" w:rsidP="004464FA">
      <w:pPr>
        <w:spacing w:after="0" w:line="240" w:lineRule="auto"/>
        <w:rPr>
          <w:rFonts w:asciiTheme="minorHAnsi" w:eastAsia="Times New Roman" w:hAnsiTheme="minorHAnsi"/>
          <w:bCs/>
          <w:iCs/>
        </w:rPr>
      </w:pPr>
    </w:p>
    <w:p w:rsidR="0033319A" w:rsidRPr="0033319A" w:rsidRDefault="0033319A" w:rsidP="004464FA">
      <w:pPr>
        <w:spacing w:after="0" w:line="240" w:lineRule="auto"/>
        <w:rPr>
          <w:rFonts w:asciiTheme="minorHAnsi" w:eastAsia="Times New Roman" w:hAnsiTheme="minorHAnsi"/>
          <w:b/>
          <w:bCs/>
          <w:iCs/>
        </w:rPr>
      </w:pPr>
      <w:r>
        <w:rPr>
          <w:rFonts w:asciiTheme="minorHAnsi" w:eastAsia="Times New Roman" w:hAnsiTheme="minorHAnsi"/>
          <w:b/>
          <w:bCs/>
          <w:iCs/>
        </w:rPr>
        <w:t>What</w:t>
      </w:r>
      <w:r w:rsidRPr="0033319A">
        <w:rPr>
          <w:rFonts w:asciiTheme="minorHAnsi" w:eastAsia="Times New Roman" w:hAnsiTheme="minorHAnsi"/>
          <w:b/>
          <w:bCs/>
          <w:iCs/>
        </w:rPr>
        <w:t xml:space="preserve"> is Citizenship and Immigration Canada</w:t>
      </w:r>
      <w:r>
        <w:rPr>
          <w:rFonts w:asciiTheme="minorHAnsi" w:eastAsia="Times New Roman" w:hAnsiTheme="minorHAnsi"/>
          <w:b/>
          <w:bCs/>
          <w:iCs/>
        </w:rPr>
        <w:t xml:space="preserve"> (CIC)</w:t>
      </w:r>
      <w:r w:rsidRPr="0033319A">
        <w:rPr>
          <w:rFonts w:asciiTheme="minorHAnsi" w:eastAsia="Times New Roman" w:hAnsiTheme="minorHAnsi"/>
          <w:b/>
          <w:bCs/>
          <w:iCs/>
        </w:rPr>
        <w:t>?</w:t>
      </w:r>
    </w:p>
    <w:p w:rsidR="000D1D35" w:rsidRDefault="0033319A" w:rsidP="004464FA">
      <w:pPr>
        <w:spacing w:after="0" w:line="240" w:lineRule="auto"/>
        <w:rPr>
          <w:rFonts w:asciiTheme="minorHAnsi" w:eastAsia="Times New Roman" w:hAnsiTheme="minorHAnsi"/>
          <w:bCs/>
          <w:iCs/>
        </w:rPr>
      </w:pPr>
      <w:r w:rsidRPr="0033319A">
        <w:rPr>
          <w:rFonts w:asciiTheme="minorHAnsi" w:eastAsia="Times New Roman" w:hAnsiTheme="minorHAnsi"/>
          <w:bCs/>
          <w:iCs/>
        </w:rPr>
        <w:t>Citizenship and Immigration Canada (CIC)</w:t>
      </w:r>
      <w:r>
        <w:rPr>
          <w:rFonts w:asciiTheme="minorHAnsi" w:eastAsia="Times New Roman" w:hAnsiTheme="minorHAnsi"/>
          <w:bCs/>
          <w:iCs/>
        </w:rPr>
        <w:t xml:space="preserve"> is a department of the Canadian federal government which is responsible for </w:t>
      </w:r>
      <w:r w:rsidR="00AF7EB6">
        <w:rPr>
          <w:rFonts w:asciiTheme="minorHAnsi" w:eastAsia="Times New Roman" w:hAnsiTheme="minorHAnsi"/>
          <w:bCs/>
          <w:iCs/>
        </w:rPr>
        <w:t xml:space="preserve">many </w:t>
      </w:r>
      <w:r>
        <w:rPr>
          <w:rFonts w:asciiTheme="minorHAnsi" w:eastAsia="Times New Roman" w:hAnsiTheme="minorHAnsi"/>
          <w:bCs/>
          <w:iCs/>
        </w:rPr>
        <w:t xml:space="preserve">immigration matters. When you submit </w:t>
      </w:r>
      <w:r w:rsidR="00AF7EB6">
        <w:rPr>
          <w:rFonts w:asciiTheme="minorHAnsi" w:eastAsia="Times New Roman" w:hAnsiTheme="minorHAnsi"/>
          <w:bCs/>
          <w:iCs/>
        </w:rPr>
        <w:t>an a</w:t>
      </w:r>
      <w:r>
        <w:rPr>
          <w:rFonts w:asciiTheme="minorHAnsi" w:eastAsia="Times New Roman" w:hAnsiTheme="minorHAnsi"/>
          <w:bCs/>
          <w:iCs/>
        </w:rPr>
        <w:t xml:space="preserve">pplication for a </w:t>
      </w:r>
      <w:r w:rsidR="00996D13">
        <w:rPr>
          <w:rFonts w:asciiTheme="minorHAnsi" w:eastAsia="Times New Roman" w:hAnsiTheme="minorHAnsi"/>
          <w:bCs/>
          <w:iCs/>
        </w:rPr>
        <w:t>Temporary Resident Visa (</w:t>
      </w:r>
      <w:r>
        <w:rPr>
          <w:rFonts w:asciiTheme="minorHAnsi" w:eastAsia="Times New Roman" w:hAnsiTheme="minorHAnsi"/>
          <w:bCs/>
          <w:iCs/>
        </w:rPr>
        <w:t>TRV</w:t>
      </w:r>
      <w:r w:rsidR="00996D13">
        <w:rPr>
          <w:rFonts w:asciiTheme="minorHAnsi" w:eastAsia="Times New Roman" w:hAnsiTheme="minorHAnsi"/>
          <w:bCs/>
          <w:iCs/>
        </w:rPr>
        <w:t>)</w:t>
      </w:r>
      <w:r>
        <w:rPr>
          <w:rFonts w:asciiTheme="minorHAnsi" w:eastAsia="Times New Roman" w:hAnsiTheme="minorHAnsi"/>
          <w:bCs/>
          <w:iCs/>
        </w:rPr>
        <w:t xml:space="preserve"> or</w:t>
      </w:r>
      <w:r w:rsidR="00996D13">
        <w:rPr>
          <w:rFonts w:asciiTheme="minorHAnsi" w:eastAsia="Times New Roman" w:hAnsiTheme="minorHAnsi"/>
          <w:bCs/>
          <w:iCs/>
        </w:rPr>
        <w:t xml:space="preserve"> Study Permit</w:t>
      </w:r>
      <w:r>
        <w:rPr>
          <w:rFonts w:asciiTheme="minorHAnsi" w:eastAsia="Times New Roman" w:hAnsiTheme="minorHAnsi"/>
          <w:bCs/>
          <w:iCs/>
        </w:rPr>
        <w:t xml:space="preserve"> </w:t>
      </w:r>
      <w:r w:rsidR="00996D13">
        <w:rPr>
          <w:rFonts w:asciiTheme="minorHAnsi" w:eastAsia="Times New Roman" w:hAnsiTheme="minorHAnsi"/>
          <w:bCs/>
          <w:iCs/>
        </w:rPr>
        <w:t>(</w:t>
      </w:r>
      <w:r>
        <w:rPr>
          <w:rFonts w:asciiTheme="minorHAnsi" w:eastAsia="Times New Roman" w:hAnsiTheme="minorHAnsi"/>
          <w:bCs/>
          <w:iCs/>
        </w:rPr>
        <w:t>SP</w:t>
      </w:r>
      <w:r w:rsidR="00996D13">
        <w:rPr>
          <w:rFonts w:asciiTheme="minorHAnsi" w:eastAsia="Times New Roman" w:hAnsiTheme="minorHAnsi"/>
          <w:bCs/>
          <w:iCs/>
        </w:rPr>
        <w:t>)</w:t>
      </w:r>
      <w:r>
        <w:rPr>
          <w:rFonts w:asciiTheme="minorHAnsi" w:eastAsia="Times New Roman" w:hAnsiTheme="minorHAnsi"/>
          <w:bCs/>
          <w:iCs/>
        </w:rPr>
        <w:t>, your application is assessed by a CIC staff person</w:t>
      </w:r>
      <w:r w:rsidR="009154F5">
        <w:rPr>
          <w:rFonts w:asciiTheme="minorHAnsi" w:eastAsia="Times New Roman" w:hAnsiTheme="minorHAnsi"/>
          <w:bCs/>
          <w:iCs/>
        </w:rPr>
        <w:t xml:space="preserve">. </w:t>
      </w:r>
      <w:r w:rsidR="00110950">
        <w:rPr>
          <w:rFonts w:asciiTheme="minorHAnsi" w:eastAsia="Times New Roman" w:hAnsiTheme="minorHAnsi"/>
          <w:bCs/>
          <w:iCs/>
        </w:rPr>
        <w:t>If your application is approved,</w:t>
      </w:r>
      <w:r w:rsidR="005666B5">
        <w:rPr>
          <w:rFonts w:asciiTheme="minorHAnsi" w:eastAsia="Times New Roman" w:hAnsiTheme="minorHAnsi"/>
          <w:bCs/>
          <w:iCs/>
        </w:rPr>
        <w:t xml:space="preserve"> </w:t>
      </w:r>
      <w:proofErr w:type="gramStart"/>
      <w:r w:rsidR="005666B5">
        <w:rPr>
          <w:rFonts w:asciiTheme="minorHAnsi" w:eastAsia="Times New Roman" w:hAnsiTheme="minorHAnsi"/>
          <w:bCs/>
          <w:iCs/>
        </w:rPr>
        <w:t>your</w:t>
      </w:r>
      <w:proofErr w:type="gramEnd"/>
      <w:r w:rsidR="005666B5">
        <w:rPr>
          <w:rFonts w:asciiTheme="minorHAnsi" w:eastAsia="Times New Roman" w:hAnsiTheme="minorHAnsi"/>
          <w:bCs/>
          <w:iCs/>
        </w:rPr>
        <w:t xml:space="preserve"> </w:t>
      </w:r>
      <w:r>
        <w:rPr>
          <w:rFonts w:asciiTheme="minorHAnsi" w:eastAsia="Times New Roman" w:hAnsiTheme="minorHAnsi"/>
          <w:bCs/>
          <w:iCs/>
        </w:rPr>
        <w:t xml:space="preserve">SP or TRV </w:t>
      </w:r>
      <w:r w:rsidR="00AF7EB6">
        <w:rPr>
          <w:rFonts w:asciiTheme="minorHAnsi" w:eastAsia="Times New Roman" w:hAnsiTheme="minorHAnsi"/>
          <w:bCs/>
          <w:iCs/>
        </w:rPr>
        <w:t>would be</w:t>
      </w:r>
      <w:r>
        <w:rPr>
          <w:rFonts w:asciiTheme="minorHAnsi" w:eastAsia="Times New Roman" w:hAnsiTheme="minorHAnsi"/>
          <w:bCs/>
          <w:iCs/>
        </w:rPr>
        <w:t xml:space="preserve"> issued by a CIC staff person.</w:t>
      </w:r>
    </w:p>
    <w:p w:rsidR="000D1D35" w:rsidRDefault="000D1D35" w:rsidP="004464FA">
      <w:pPr>
        <w:spacing w:after="0" w:line="240" w:lineRule="auto"/>
        <w:rPr>
          <w:rFonts w:asciiTheme="minorHAnsi" w:eastAsia="Times New Roman" w:hAnsiTheme="minorHAnsi"/>
          <w:bCs/>
          <w:iCs/>
        </w:rPr>
      </w:pPr>
    </w:p>
    <w:p w:rsidR="00AA12F6" w:rsidRDefault="00AA12F6" w:rsidP="004464FA">
      <w:pPr>
        <w:spacing w:after="0" w:line="240" w:lineRule="auto"/>
        <w:rPr>
          <w:rFonts w:asciiTheme="minorHAnsi" w:eastAsia="Times New Roman" w:hAnsiTheme="minorHAnsi"/>
          <w:bCs/>
          <w:iCs/>
        </w:rPr>
      </w:pPr>
    </w:p>
    <w:p w:rsidR="00AA12F6" w:rsidRDefault="00AA12F6" w:rsidP="004464FA">
      <w:pPr>
        <w:spacing w:after="0" w:line="240" w:lineRule="auto"/>
        <w:rPr>
          <w:rFonts w:asciiTheme="minorHAnsi" w:eastAsia="Times New Roman" w:hAnsiTheme="minorHAnsi"/>
          <w:bCs/>
          <w:iCs/>
        </w:rPr>
      </w:pPr>
    </w:p>
    <w:p w:rsidR="00AA12F6" w:rsidRPr="0033319A" w:rsidRDefault="00AA12F6" w:rsidP="004464FA">
      <w:pPr>
        <w:spacing w:after="0" w:line="240" w:lineRule="auto"/>
        <w:rPr>
          <w:rFonts w:asciiTheme="minorHAnsi" w:eastAsia="Times New Roman" w:hAnsiTheme="minorHAnsi"/>
          <w:bCs/>
          <w:iCs/>
        </w:rPr>
      </w:pPr>
    </w:p>
    <w:p w:rsidR="0003360F" w:rsidRPr="0003360F" w:rsidRDefault="0003360F" w:rsidP="004464FA">
      <w:pPr>
        <w:spacing w:after="0" w:line="240" w:lineRule="auto"/>
        <w:rPr>
          <w:rFonts w:asciiTheme="minorHAnsi" w:eastAsia="Times New Roman" w:hAnsiTheme="minorHAnsi"/>
          <w:b/>
          <w:bCs/>
          <w:iCs/>
          <w:color w:val="7030A0"/>
          <w:sz w:val="32"/>
        </w:rPr>
      </w:pPr>
      <w:r w:rsidRPr="0003360F">
        <w:rPr>
          <w:rFonts w:asciiTheme="minorHAnsi" w:eastAsia="Times New Roman" w:hAnsiTheme="minorHAnsi"/>
          <w:b/>
          <w:bCs/>
          <w:iCs/>
          <w:color w:val="7030A0"/>
          <w:sz w:val="32"/>
        </w:rPr>
        <w:t>Applying</w:t>
      </w:r>
      <w:r>
        <w:rPr>
          <w:rFonts w:asciiTheme="minorHAnsi" w:eastAsia="Times New Roman" w:hAnsiTheme="minorHAnsi"/>
          <w:b/>
          <w:bCs/>
          <w:iCs/>
          <w:color w:val="7030A0"/>
          <w:sz w:val="32"/>
        </w:rPr>
        <w:t xml:space="preserve"> for </w:t>
      </w:r>
      <w:r w:rsidR="00C07C2D">
        <w:rPr>
          <w:rFonts w:asciiTheme="minorHAnsi" w:eastAsia="Times New Roman" w:hAnsiTheme="minorHAnsi"/>
          <w:b/>
          <w:bCs/>
          <w:iCs/>
          <w:color w:val="7030A0"/>
          <w:sz w:val="32"/>
        </w:rPr>
        <w:t xml:space="preserve">an </w:t>
      </w:r>
      <w:r>
        <w:rPr>
          <w:rFonts w:asciiTheme="minorHAnsi" w:eastAsia="Times New Roman" w:hAnsiTheme="minorHAnsi"/>
          <w:b/>
          <w:bCs/>
          <w:iCs/>
          <w:color w:val="7030A0"/>
          <w:sz w:val="32"/>
        </w:rPr>
        <w:t xml:space="preserve">initial </w:t>
      </w:r>
      <w:r w:rsidR="00C07C2D">
        <w:rPr>
          <w:rFonts w:asciiTheme="minorHAnsi" w:eastAsia="Times New Roman" w:hAnsiTheme="minorHAnsi"/>
          <w:b/>
          <w:bCs/>
          <w:iCs/>
          <w:color w:val="7030A0"/>
          <w:sz w:val="32"/>
        </w:rPr>
        <w:t>Study Permit/Temporary Resident Visa</w:t>
      </w:r>
    </w:p>
    <w:p w:rsidR="00B0376C" w:rsidRPr="004464FA" w:rsidRDefault="0003360F" w:rsidP="004464FA">
      <w:pPr>
        <w:spacing w:after="0" w:line="240" w:lineRule="auto"/>
        <w:rPr>
          <w:rFonts w:asciiTheme="minorHAnsi" w:eastAsia="Times New Roman" w:hAnsiTheme="minorHAnsi"/>
        </w:rPr>
      </w:pPr>
      <w:r>
        <w:rPr>
          <w:rFonts w:asciiTheme="minorHAnsi" w:eastAsia="Times New Roman" w:hAnsiTheme="minorHAnsi"/>
          <w:b/>
          <w:bCs/>
          <w:iCs/>
        </w:rPr>
        <w:t>When should I a</w:t>
      </w:r>
      <w:r w:rsidR="00B0376C" w:rsidRPr="004464FA">
        <w:rPr>
          <w:rFonts w:asciiTheme="minorHAnsi" w:eastAsia="Times New Roman" w:hAnsiTheme="minorHAnsi"/>
          <w:b/>
          <w:bCs/>
          <w:iCs/>
        </w:rPr>
        <w:t>pply for a Study Permit</w:t>
      </w:r>
      <w:r w:rsidR="006A31D5" w:rsidRPr="004464FA">
        <w:rPr>
          <w:rFonts w:asciiTheme="minorHAnsi" w:eastAsia="Times New Roman" w:hAnsiTheme="minorHAnsi"/>
          <w:b/>
          <w:bCs/>
          <w:iCs/>
        </w:rPr>
        <w:t xml:space="preserve"> or Temporary Resident Visa</w:t>
      </w:r>
      <w:r w:rsidR="00B0376C" w:rsidRPr="004464FA">
        <w:rPr>
          <w:rFonts w:asciiTheme="minorHAnsi" w:eastAsia="Times New Roman" w:hAnsiTheme="minorHAnsi"/>
          <w:b/>
          <w:bCs/>
          <w:iCs/>
        </w:rPr>
        <w:t>?</w:t>
      </w:r>
    </w:p>
    <w:p w:rsidR="00F03474" w:rsidRPr="004464FA" w:rsidRDefault="00B0376C" w:rsidP="004464FA">
      <w:pPr>
        <w:spacing w:after="0" w:line="240" w:lineRule="auto"/>
        <w:rPr>
          <w:rFonts w:asciiTheme="minorHAnsi" w:eastAsia="Times New Roman" w:hAnsiTheme="minorHAnsi"/>
        </w:rPr>
      </w:pPr>
      <w:r w:rsidRPr="004464FA">
        <w:rPr>
          <w:rFonts w:asciiTheme="minorHAnsi" w:eastAsia="Times New Roman" w:hAnsiTheme="minorHAnsi"/>
        </w:rPr>
        <w:t>You shou</w:t>
      </w:r>
      <w:r w:rsidR="001753E3">
        <w:rPr>
          <w:rFonts w:asciiTheme="minorHAnsi" w:eastAsia="Times New Roman" w:hAnsiTheme="minorHAnsi"/>
        </w:rPr>
        <w:t xml:space="preserve">ld apply for a Study Permit as far in advance as possible. Application </w:t>
      </w:r>
      <w:r w:rsidR="00A93E1D" w:rsidRPr="004464FA">
        <w:rPr>
          <w:rFonts w:asciiTheme="minorHAnsi" w:eastAsia="Times New Roman" w:hAnsiTheme="minorHAnsi"/>
        </w:rPr>
        <w:t xml:space="preserve">processing times vary </w:t>
      </w:r>
      <w:r w:rsidR="00241A38" w:rsidRPr="004464FA">
        <w:rPr>
          <w:rFonts w:asciiTheme="minorHAnsi" w:eastAsia="Times New Roman" w:hAnsiTheme="minorHAnsi"/>
        </w:rPr>
        <w:t>significantly</w:t>
      </w:r>
      <w:r w:rsidR="00110950">
        <w:rPr>
          <w:rFonts w:asciiTheme="minorHAnsi" w:eastAsia="Times New Roman" w:hAnsiTheme="minorHAnsi"/>
        </w:rPr>
        <w:t>,</w:t>
      </w:r>
      <w:r w:rsidR="00A93E1D" w:rsidRPr="004464FA">
        <w:rPr>
          <w:rFonts w:asciiTheme="minorHAnsi" w:eastAsia="Times New Roman" w:hAnsiTheme="minorHAnsi"/>
        </w:rPr>
        <w:t xml:space="preserve"> depending on </w:t>
      </w:r>
      <w:r w:rsidR="0033319A">
        <w:rPr>
          <w:rFonts w:asciiTheme="minorHAnsi" w:eastAsia="Times New Roman" w:hAnsiTheme="minorHAnsi"/>
        </w:rPr>
        <w:t>the Visa Office to which you submit your application.</w:t>
      </w:r>
      <w:r w:rsidRPr="004464FA">
        <w:rPr>
          <w:rFonts w:asciiTheme="minorHAnsi" w:eastAsia="Times New Roman" w:hAnsiTheme="minorHAnsi"/>
        </w:rPr>
        <w:t xml:space="preserve"> </w:t>
      </w:r>
      <w:r w:rsidR="0078125D">
        <w:rPr>
          <w:rFonts w:asciiTheme="minorHAnsi" w:eastAsia="Times New Roman" w:hAnsiTheme="minorHAnsi"/>
        </w:rPr>
        <w:t xml:space="preserve">An application </w:t>
      </w:r>
      <w:r w:rsidR="00C07C2D">
        <w:rPr>
          <w:rFonts w:asciiTheme="minorHAnsi" w:eastAsia="Times New Roman" w:hAnsiTheme="minorHAnsi"/>
        </w:rPr>
        <w:t>may take</w:t>
      </w:r>
      <w:r w:rsidR="0078125D">
        <w:rPr>
          <w:rFonts w:asciiTheme="minorHAnsi" w:eastAsia="Times New Roman" w:hAnsiTheme="minorHAnsi"/>
        </w:rPr>
        <w:t xml:space="preserve"> between two weeks and six months to be processed. </w:t>
      </w:r>
      <w:r w:rsidR="006A31D5" w:rsidRPr="004464FA">
        <w:rPr>
          <w:rFonts w:asciiTheme="minorHAnsi" w:eastAsia="Times New Roman" w:hAnsiTheme="minorHAnsi"/>
        </w:rPr>
        <w:t>If you only require a Temporary Resident Vi</w:t>
      </w:r>
      <w:r w:rsidR="00F03474" w:rsidRPr="004464FA">
        <w:rPr>
          <w:rFonts w:asciiTheme="minorHAnsi" w:eastAsia="Times New Roman" w:hAnsiTheme="minorHAnsi"/>
        </w:rPr>
        <w:t xml:space="preserve">sa, you should apply for a visa </w:t>
      </w:r>
      <w:r w:rsidR="00DE0948">
        <w:rPr>
          <w:rFonts w:asciiTheme="minorHAnsi" w:eastAsia="Times New Roman" w:hAnsiTheme="minorHAnsi"/>
        </w:rPr>
        <w:t>two to three</w:t>
      </w:r>
      <w:r w:rsidR="00F03474" w:rsidRPr="004464FA">
        <w:rPr>
          <w:rFonts w:asciiTheme="minorHAnsi" w:eastAsia="Times New Roman" w:hAnsiTheme="minorHAnsi"/>
        </w:rPr>
        <w:t xml:space="preserve"> months before you wish to enter Canada</w:t>
      </w:r>
      <w:r w:rsidR="00006DA2">
        <w:rPr>
          <w:rFonts w:asciiTheme="minorHAnsi" w:eastAsia="Times New Roman" w:hAnsiTheme="minorHAnsi"/>
        </w:rPr>
        <w:t>.</w:t>
      </w:r>
      <w:r w:rsidR="00B14F31">
        <w:rPr>
          <w:rStyle w:val="FootnoteReference"/>
          <w:rFonts w:asciiTheme="minorHAnsi" w:eastAsia="Times New Roman" w:hAnsiTheme="minorHAnsi"/>
        </w:rPr>
        <w:footnoteReference w:id="5"/>
      </w:r>
      <w:r w:rsidR="0033319A">
        <w:rPr>
          <w:rFonts w:asciiTheme="minorHAnsi" w:eastAsia="Times New Roman" w:hAnsiTheme="minorHAnsi"/>
        </w:rPr>
        <w:t xml:space="preserve"> </w:t>
      </w:r>
      <w:r w:rsidR="00F03474" w:rsidRPr="004464FA">
        <w:rPr>
          <w:rFonts w:asciiTheme="minorHAnsi" w:eastAsia="Times New Roman" w:hAnsiTheme="minorHAnsi"/>
        </w:rPr>
        <w:t>For a list of processing times</w:t>
      </w:r>
      <w:r w:rsidR="00DE0948">
        <w:rPr>
          <w:rFonts w:asciiTheme="minorHAnsi" w:eastAsia="Times New Roman" w:hAnsiTheme="minorHAnsi"/>
        </w:rPr>
        <w:t xml:space="preserve"> by Visa Office</w:t>
      </w:r>
      <w:r w:rsidR="00F03474" w:rsidRPr="004464FA">
        <w:rPr>
          <w:rFonts w:asciiTheme="minorHAnsi" w:eastAsia="Times New Roman" w:hAnsiTheme="minorHAnsi"/>
        </w:rPr>
        <w:t xml:space="preserve">, please see the </w:t>
      </w:r>
      <w:hyperlink r:id="rId11" w:history="1">
        <w:r w:rsidR="00F03474" w:rsidRPr="0078125D">
          <w:rPr>
            <w:rStyle w:val="Hyperlink"/>
            <w:rFonts w:asciiTheme="minorHAnsi" w:eastAsia="Times New Roman" w:hAnsiTheme="minorHAnsi"/>
          </w:rPr>
          <w:t>CIC website</w:t>
        </w:r>
      </w:hyperlink>
      <w:r w:rsidR="0078125D">
        <w:rPr>
          <w:rFonts w:asciiTheme="minorHAnsi" w:eastAsia="Times New Roman" w:hAnsiTheme="minorHAnsi"/>
        </w:rPr>
        <w:t>.</w:t>
      </w:r>
    </w:p>
    <w:p w:rsidR="004464FA" w:rsidRPr="004464FA" w:rsidRDefault="004464FA" w:rsidP="004464FA">
      <w:pPr>
        <w:spacing w:after="0" w:line="240" w:lineRule="auto"/>
        <w:rPr>
          <w:rFonts w:asciiTheme="minorHAnsi" w:eastAsia="Times New Roman" w:hAnsiTheme="minorHAnsi"/>
        </w:rPr>
      </w:pPr>
    </w:p>
    <w:p w:rsidR="00B0376C" w:rsidRPr="004464FA" w:rsidRDefault="00B0376C" w:rsidP="004464FA">
      <w:pPr>
        <w:spacing w:after="0" w:line="240" w:lineRule="auto"/>
        <w:rPr>
          <w:rFonts w:asciiTheme="minorHAnsi" w:eastAsia="Times New Roman" w:hAnsiTheme="minorHAnsi"/>
        </w:rPr>
      </w:pPr>
      <w:r w:rsidRPr="004464FA">
        <w:rPr>
          <w:rFonts w:asciiTheme="minorHAnsi" w:eastAsia="Times New Roman" w:hAnsiTheme="minorHAnsi"/>
          <w:b/>
          <w:bCs/>
          <w:iCs/>
        </w:rPr>
        <w:t xml:space="preserve">Where </w:t>
      </w:r>
      <w:r w:rsidR="00241A38" w:rsidRPr="004464FA">
        <w:rPr>
          <w:rFonts w:asciiTheme="minorHAnsi" w:eastAsia="Times New Roman" w:hAnsiTheme="minorHAnsi"/>
          <w:b/>
          <w:bCs/>
          <w:iCs/>
        </w:rPr>
        <w:t>c</w:t>
      </w:r>
      <w:r w:rsidRPr="004464FA">
        <w:rPr>
          <w:rFonts w:asciiTheme="minorHAnsi" w:eastAsia="Times New Roman" w:hAnsiTheme="minorHAnsi"/>
          <w:b/>
          <w:bCs/>
          <w:iCs/>
        </w:rPr>
        <w:t xml:space="preserve">an I </w:t>
      </w:r>
      <w:r w:rsidR="00241A38" w:rsidRPr="004464FA">
        <w:rPr>
          <w:rFonts w:asciiTheme="minorHAnsi" w:eastAsia="Times New Roman" w:hAnsiTheme="minorHAnsi"/>
          <w:b/>
          <w:bCs/>
          <w:iCs/>
        </w:rPr>
        <w:t>g</w:t>
      </w:r>
      <w:r w:rsidRPr="004464FA">
        <w:rPr>
          <w:rFonts w:asciiTheme="minorHAnsi" w:eastAsia="Times New Roman" w:hAnsiTheme="minorHAnsi"/>
          <w:b/>
          <w:bCs/>
          <w:iCs/>
        </w:rPr>
        <w:t xml:space="preserve">et </w:t>
      </w:r>
      <w:r w:rsidR="00241A38" w:rsidRPr="004464FA">
        <w:rPr>
          <w:rFonts w:asciiTheme="minorHAnsi" w:eastAsia="Times New Roman" w:hAnsiTheme="minorHAnsi"/>
          <w:b/>
          <w:bCs/>
          <w:iCs/>
        </w:rPr>
        <w:t xml:space="preserve">information and application forms for a </w:t>
      </w:r>
      <w:r w:rsidRPr="004464FA">
        <w:rPr>
          <w:rFonts w:asciiTheme="minorHAnsi" w:eastAsia="Times New Roman" w:hAnsiTheme="minorHAnsi"/>
          <w:b/>
          <w:bCs/>
          <w:iCs/>
        </w:rPr>
        <w:t xml:space="preserve">Study Permit </w:t>
      </w:r>
      <w:r w:rsidR="00241A38" w:rsidRPr="004464FA">
        <w:rPr>
          <w:rFonts w:asciiTheme="minorHAnsi" w:eastAsia="Times New Roman" w:hAnsiTheme="minorHAnsi"/>
          <w:b/>
          <w:bCs/>
          <w:iCs/>
        </w:rPr>
        <w:t>or</w:t>
      </w:r>
      <w:r w:rsidR="00F03474" w:rsidRPr="004464FA">
        <w:rPr>
          <w:rFonts w:asciiTheme="minorHAnsi" w:eastAsia="Times New Roman" w:hAnsiTheme="minorHAnsi"/>
          <w:b/>
          <w:bCs/>
          <w:iCs/>
        </w:rPr>
        <w:t xml:space="preserve"> Temporary Resident Visa </w:t>
      </w:r>
      <w:r w:rsidR="00241A38" w:rsidRPr="004464FA">
        <w:rPr>
          <w:rFonts w:asciiTheme="minorHAnsi" w:eastAsia="Times New Roman" w:hAnsiTheme="minorHAnsi"/>
          <w:b/>
          <w:bCs/>
          <w:iCs/>
        </w:rPr>
        <w:t>application?</w:t>
      </w:r>
    </w:p>
    <w:p w:rsidR="00B0376C" w:rsidRPr="004464FA" w:rsidRDefault="00B0376C" w:rsidP="004464FA">
      <w:pPr>
        <w:spacing w:after="0" w:line="240" w:lineRule="auto"/>
        <w:rPr>
          <w:rFonts w:asciiTheme="minorHAnsi" w:eastAsia="Times New Roman" w:hAnsiTheme="minorHAnsi"/>
        </w:rPr>
      </w:pPr>
      <w:r w:rsidRPr="004464FA">
        <w:rPr>
          <w:rFonts w:asciiTheme="minorHAnsi" w:eastAsia="Times New Roman" w:hAnsiTheme="minorHAnsi"/>
        </w:rPr>
        <w:t xml:space="preserve">Study Permit </w:t>
      </w:r>
      <w:r w:rsidR="00A93E1D" w:rsidRPr="004464FA">
        <w:rPr>
          <w:rFonts w:asciiTheme="minorHAnsi" w:eastAsia="Times New Roman" w:hAnsiTheme="minorHAnsi"/>
        </w:rPr>
        <w:t xml:space="preserve">and Temporary Resident Visa </w:t>
      </w:r>
      <w:r w:rsidRPr="004464FA">
        <w:rPr>
          <w:rFonts w:asciiTheme="minorHAnsi" w:eastAsia="Times New Roman" w:hAnsiTheme="minorHAnsi"/>
        </w:rPr>
        <w:t>information and application packages can be obtained from:</w:t>
      </w:r>
    </w:p>
    <w:p w:rsidR="00B0376C" w:rsidRPr="004464FA" w:rsidRDefault="00B0376C" w:rsidP="004464FA">
      <w:pPr>
        <w:numPr>
          <w:ilvl w:val="0"/>
          <w:numId w:val="1"/>
        </w:numPr>
        <w:spacing w:after="0" w:line="240" w:lineRule="auto"/>
        <w:rPr>
          <w:rFonts w:asciiTheme="minorHAnsi" w:eastAsia="Times New Roman" w:hAnsiTheme="minorHAnsi"/>
        </w:rPr>
      </w:pPr>
      <w:r w:rsidRPr="004464FA">
        <w:rPr>
          <w:rFonts w:asciiTheme="minorHAnsi" w:eastAsia="Times New Roman" w:hAnsiTheme="minorHAnsi"/>
        </w:rPr>
        <w:t xml:space="preserve">The </w:t>
      </w:r>
      <w:hyperlink r:id="rId12" w:history="1">
        <w:r w:rsidRPr="004464FA">
          <w:rPr>
            <w:rFonts w:asciiTheme="minorHAnsi" w:eastAsia="Times New Roman" w:hAnsiTheme="minorHAnsi"/>
            <w:color w:val="0000FF"/>
            <w:u w:val="single"/>
          </w:rPr>
          <w:t>Citizenship and Immigration</w:t>
        </w:r>
      </w:hyperlink>
      <w:r w:rsidRPr="004464FA">
        <w:rPr>
          <w:rFonts w:asciiTheme="minorHAnsi" w:eastAsia="Times New Roman" w:hAnsiTheme="minorHAnsi"/>
        </w:rPr>
        <w:t xml:space="preserve"> website.</w:t>
      </w:r>
    </w:p>
    <w:p w:rsidR="0078125D" w:rsidRDefault="0078125D" w:rsidP="004464FA">
      <w:pPr>
        <w:numPr>
          <w:ilvl w:val="0"/>
          <w:numId w:val="1"/>
        </w:numPr>
        <w:spacing w:after="0" w:line="240" w:lineRule="auto"/>
        <w:rPr>
          <w:rFonts w:asciiTheme="minorHAnsi" w:eastAsia="Times New Roman" w:hAnsiTheme="minorHAnsi"/>
        </w:rPr>
      </w:pPr>
      <w:r>
        <w:rPr>
          <w:rFonts w:asciiTheme="minorHAnsi" w:eastAsia="Times New Roman" w:hAnsiTheme="minorHAnsi"/>
        </w:rPr>
        <w:t xml:space="preserve">The </w:t>
      </w:r>
      <w:hyperlink r:id="rId13" w:history="1">
        <w:r w:rsidR="00ED23EC" w:rsidRPr="0078125D">
          <w:rPr>
            <w:rStyle w:val="Hyperlink"/>
            <w:rFonts w:asciiTheme="minorHAnsi" w:eastAsia="Times New Roman" w:hAnsiTheme="minorHAnsi"/>
          </w:rPr>
          <w:t>Canadian Visa Office</w:t>
        </w:r>
      </w:hyperlink>
      <w:r w:rsidR="00ED23EC" w:rsidRPr="0078125D">
        <w:rPr>
          <w:rFonts w:asciiTheme="minorHAnsi" w:eastAsia="Times New Roman" w:hAnsiTheme="minorHAnsi"/>
        </w:rPr>
        <w:t xml:space="preserve"> </w:t>
      </w:r>
      <w:r>
        <w:rPr>
          <w:rFonts w:asciiTheme="minorHAnsi" w:eastAsia="Times New Roman" w:hAnsiTheme="minorHAnsi"/>
        </w:rPr>
        <w:t>responsible for your country of nationality or residence</w:t>
      </w:r>
      <w:r w:rsidR="00DE0948">
        <w:rPr>
          <w:rFonts w:asciiTheme="minorHAnsi" w:eastAsia="Times New Roman" w:hAnsiTheme="minorHAnsi"/>
        </w:rPr>
        <w:t>.</w:t>
      </w:r>
    </w:p>
    <w:p w:rsidR="004464FA" w:rsidRPr="006E0EB5" w:rsidRDefault="0078125D" w:rsidP="006E0EB5">
      <w:pPr>
        <w:pStyle w:val="ListParagraph"/>
        <w:numPr>
          <w:ilvl w:val="0"/>
          <w:numId w:val="1"/>
        </w:numPr>
        <w:rPr>
          <w:rFonts w:asciiTheme="minorHAnsi" w:eastAsia="Times New Roman" w:hAnsiTheme="minorHAnsi"/>
          <w:b/>
          <w:bCs/>
          <w:iCs/>
        </w:rPr>
      </w:pPr>
      <w:r w:rsidRPr="006E0EB5">
        <w:rPr>
          <w:rFonts w:asciiTheme="minorHAnsi" w:eastAsia="Times New Roman" w:hAnsiTheme="minorHAnsi"/>
        </w:rPr>
        <w:t>The</w:t>
      </w:r>
      <w:r w:rsidR="00B0376C" w:rsidRPr="006E0EB5">
        <w:rPr>
          <w:rFonts w:asciiTheme="minorHAnsi" w:eastAsia="Times New Roman" w:hAnsiTheme="minorHAnsi"/>
        </w:rPr>
        <w:t xml:space="preserve"> </w:t>
      </w:r>
      <w:hyperlink r:id="rId14" w:history="1">
        <w:r w:rsidR="00B0376C" w:rsidRPr="006E0EB5">
          <w:rPr>
            <w:rStyle w:val="Hyperlink"/>
            <w:rFonts w:asciiTheme="minorHAnsi" w:eastAsia="Times New Roman" w:hAnsiTheme="minorHAnsi"/>
          </w:rPr>
          <w:t>Visa Application Centre</w:t>
        </w:r>
      </w:hyperlink>
      <w:r w:rsidR="00B0376C" w:rsidRPr="006E0EB5">
        <w:rPr>
          <w:rFonts w:asciiTheme="minorHAnsi" w:eastAsia="Times New Roman" w:hAnsiTheme="minorHAnsi"/>
        </w:rPr>
        <w:t xml:space="preserve"> </w:t>
      </w:r>
      <w:r w:rsidRPr="006E0EB5">
        <w:rPr>
          <w:rFonts w:asciiTheme="minorHAnsi" w:eastAsia="Times New Roman" w:hAnsiTheme="minorHAnsi"/>
        </w:rPr>
        <w:t>responsible for your country of nationality or residence</w:t>
      </w:r>
      <w:r w:rsidR="00DE0948" w:rsidRPr="006E0EB5">
        <w:rPr>
          <w:rFonts w:asciiTheme="minorHAnsi" w:eastAsia="Times New Roman" w:hAnsiTheme="minorHAnsi"/>
        </w:rPr>
        <w:t>.</w:t>
      </w:r>
    </w:p>
    <w:p w:rsidR="006E0EB5" w:rsidRPr="006E0EB5" w:rsidRDefault="006E0EB5" w:rsidP="006E0EB5">
      <w:pPr>
        <w:pStyle w:val="ListParagraph"/>
        <w:rPr>
          <w:rFonts w:asciiTheme="minorHAnsi" w:eastAsia="Times New Roman" w:hAnsiTheme="minorHAnsi"/>
          <w:b/>
          <w:bCs/>
          <w:iCs/>
        </w:rPr>
      </w:pPr>
    </w:p>
    <w:p w:rsidR="00B0376C" w:rsidRPr="004464FA" w:rsidRDefault="00B0376C" w:rsidP="004464FA">
      <w:pPr>
        <w:spacing w:after="0" w:line="240" w:lineRule="auto"/>
        <w:rPr>
          <w:rFonts w:asciiTheme="minorHAnsi" w:eastAsia="Times New Roman" w:hAnsiTheme="minorHAnsi"/>
        </w:rPr>
      </w:pPr>
      <w:r w:rsidRPr="004464FA">
        <w:rPr>
          <w:rFonts w:asciiTheme="minorHAnsi" w:eastAsia="Times New Roman" w:hAnsiTheme="minorHAnsi"/>
          <w:b/>
          <w:bCs/>
          <w:iCs/>
        </w:rPr>
        <w:t>How do I Apply for a Study Permit</w:t>
      </w:r>
      <w:r w:rsidR="00006DA2">
        <w:rPr>
          <w:rFonts w:asciiTheme="minorHAnsi" w:eastAsia="Times New Roman" w:hAnsiTheme="minorHAnsi"/>
          <w:b/>
          <w:bCs/>
          <w:iCs/>
        </w:rPr>
        <w:t>?</w:t>
      </w:r>
      <w:r w:rsidR="008C6A11">
        <w:rPr>
          <w:rStyle w:val="FootnoteReference"/>
          <w:rFonts w:asciiTheme="minorHAnsi" w:eastAsia="Times New Roman" w:hAnsiTheme="minorHAnsi"/>
          <w:b/>
          <w:bCs/>
          <w:iCs/>
        </w:rPr>
        <w:footnoteReference w:id="6"/>
      </w:r>
    </w:p>
    <w:p w:rsidR="00B0376C" w:rsidRDefault="0078125D" w:rsidP="004464FA">
      <w:pPr>
        <w:spacing w:after="0" w:line="240" w:lineRule="auto"/>
        <w:rPr>
          <w:rFonts w:asciiTheme="minorHAnsi" w:eastAsia="Times New Roman" w:hAnsiTheme="minorHAnsi"/>
        </w:rPr>
      </w:pPr>
      <w:r>
        <w:rPr>
          <w:rFonts w:asciiTheme="minorHAnsi" w:eastAsia="Times New Roman" w:hAnsiTheme="minorHAnsi"/>
        </w:rPr>
        <w:t>To apply for a</w:t>
      </w:r>
      <w:r w:rsidR="0003360F">
        <w:rPr>
          <w:rFonts w:asciiTheme="minorHAnsi" w:eastAsia="Times New Roman" w:hAnsiTheme="minorHAnsi"/>
        </w:rPr>
        <w:t>n initial</w:t>
      </w:r>
      <w:r>
        <w:rPr>
          <w:rFonts w:asciiTheme="minorHAnsi" w:eastAsia="Times New Roman" w:hAnsiTheme="minorHAnsi"/>
        </w:rPr>
        <w:t xml:space="preserve"> Study Permit, y</w:t>
      </w:r>
      <w:r w:rsidR="00B0376C" w:rsidRPr="004464FA">
        <w:rPr>
          <w:rFonts w:asciiTheme="minorHAnsi" w:eastAsia="Times New Roman" w:hAnsiTheme="minorHAnsi"/>
        </w:rPr>
        <w:t xml:space="preserve">ou must complete a </w:t>
      </w:r>
      <w:r w:rsidR="00D6262B" w:rsidRPr="004464FA">
        <w:rPr>
          <w:rFonts w:asciiTheme="minorHAnsi" w:eastAsia="Times New Roman" w:hAnsiTheme="minorHAnsi"/>
        </w:rPr>
        <w:t xml:space="preserve">number of forms such as the </w:t>
      </w:r>
      <w:r w:rsidR="00D6262B" w:rsidRPr="00AF7EB6">
        <w:rPr>
          <w:rFonts w:asciiTheme="minorHAnsi" w:eastAsia="Times New Roman" w:hAnsiTheme="minorHAnsi"/>
          <w:i/>
        </w:rPr>
        <w:t>Document Checklist</w:t>
      </w:r>
      <w:r w:rsidR="00D6262B" w:rsidRPr="004464FA">
        <w:rPr>
          <w:rFonts w:asciiTheme="minorHAnsi" w:eastAsia="Times New Roman" w:hAnsiTheme="minorHAnsi"/>
        </w:rPr>
        <w:t xml:space="preserve"> (IMM 5483), </w:t>
      </w:r>
      <w:r w:rsidR="00D6262B" w:rsidRPr="00AF7EB6">
        <w:rPr>
          <w:rFonts w:asciiTheme="minorHAnsi" w:eastAsia="Times New Roman" w:hAnsiTheme="minorHAnsi"/>
          <w:i/>
        </w:rPr>
        <w:t>Application for a Study Permit Made Outside of Canada</w:t>
      </w:r>
      <w:r w:rsidR="00D6262B" w:rsidRPr="004464FA">
        <w:rPr>
          <w:rFonts w:asciiTheme="minorHAnsi" w:eastAsia="Times New Roman" w:hAnsiTheme="minorHAnsi"/>
        </w:rPr>
        <w:t xml:space="preserve"> (IMM 1294), </w:t>
      </w:r>
      <w:r w:rsidR="006A31D5" w:rsidRPr="004464FA">
        <w:rPr>
          <w:rFonts w:asciiTheme="minorHAnsi" w:eastAsia="Times New Roman" w:hAnsiTheme="minorHAnsi"/>
        </w:rPr>
        <w:t xml:space="preserve">and </w:t>
      </w:r>
      <w:r w:rsidR="00D6262B" w:rsidRPr="00AF7EB6">
        <w:rPr>
          <w:rFonts w:asciiTheme="minorHAnsi" w:eastAsia="Times New Roman" w:hAnsiTheme="minorHAnsi"/>
          <w:i/>
        </w:rPr>
        <w:t>Family Information</w:t>
      </w:r>
      <w:r w:rsidR="00D6262B" w:rsidRPr="004464FA">
        <w:rPr>
          <w:rFonts w:asciiTheme="minorHAnsi" w:eastAsia="Times New Roman" w:hAnsiTheme="minorHAnsi"/>
        </w:rPr>
        <w:t xml:space="preserve"> (IMM 5645)</w:t>
      </w:r>
      <w:r w:rsidR="006A31D5" w:rsidRPr="004464FA">
        <w:rPr>
          <w:rFonts w:asciiTheme="minorHAnsi" w:eastAsia="Times New Roman" w:hAnsiTheme="minorHAnsi"/>
        </w:rPr>
        <w:t xml:space="preserve"> forms</w:t>
      </w:r>
      <w:r w:rsidR="00D6262B" w:rsidRPr="004464FA">
        <w:rPr>
          <w:rFonts w:asciiTheme="minorHAnsi" w:eastAsia="Times New Roman" w:hAnsiTheme="minorHAnsi"/>
        </w:rPr>
        <w:t xml:space="preserve">. Depending on your personal circumstances, you may need to complete additional forms. </w:t>
      </w:r>
    </w:p>
    <w:p w:rsidR="0078125D" w:rsidRPr="004464FA" w:rsidRDefault="0078125D" w:rsidP="004464FA">
      <w:pPr>
        <w:spacing w:after="0" w:line="240" w:lineRule="auto"/>
        <w:rPr>
          <w:rFonts w:asciiTheme="minorHAnsi" w:eastAsia="Times New Roman" w:hAnsiTheme="minorHAnsi"/>
        </w:rPr>
      </w:pPr>
    </w:p>
    <w:p w:rsidR="00B0376C" w:rsidRPr="004464FA" w:rsidRDefault="0078125D" w:rsidP="004464FA">
      <w:pPr>
        <w:spacing w:after="0" w:line="240" w:lineRule="auto"/>
        <w:rPr>
          <w:rFonts w:asciiTheme="minorHAnsi" w:eastAsia="Times New Roman" w:hAnsiTheme="minorHAnsi"/>
        </w:rPr>
      </w:pPr>
      <w:r>
        <w:rPr>
          <w:rFonts w:asciiTheme="minorHAnsi" w:eastAsia="Times New Roman" w:hAnsiTheme="minorHAnsi"/>
        </w:rPr>
        <w:t>In addition to these application forms, y</w:t>
      </w:r>
      <w:r w:rsidR="00B0376C" w:rsidRPr="004464FA">
        <w:rPr>
          <w:rFonts w:asciiTheme="minorHAnsi" w:eastAsia="Times New Roman" w:hAnsiTheme="minorHAnsi"/>
        </w:rPr>
        <w:t xml:space="preserve">ou </w:t>
      </w:r>
      <w:r w:rsidR="006A31D5" w:rsidRPr="004464FA">
        <w:rPr>
          <w:rFonts w:asciiTheme="minorHAnsi" w:eastAsia="Times New Roman" w:hAnsiTheme="minorHAnsi"/>
        </w:rPr>
        <w:t xml:space="preserve">will </w:t>
      </w:r>
      <w:r w:rsidR="00B0376C" w:rsidRPr="004464FA">
        <w:rPr>
          <w:rFonts w:asciiTheme="minorHAnsi" w:eastAsia="Times New Roman" w:hAnsiTheme="minorHAnsi"/>
        </w:rPr>
        <w:t xml:space="preserve">need to submit the following </w:t>
      </w:r>
      <w:r w:rsidR="006A31D5" w:rsidRPr="004464FA">
        <w:rPr>
          <w:rFonts w:asciiTheme="minorHAnsi" w:eastAsia="Times New Roman" w:hAnsiTheme="minorHAnsi"/>
        </w:rPr>
        <w:t xml:space="preserve">documents </w:t>
      </w:r>
      <w:r w:rsidR="00B0376C" w:rsidRPr="004464FA">
        <w:rPr>
          <w:rFonts w:asciiTheme="minorHAnsi" w:eastAsia="Times New Roman" w:hAnsiTheme="minorHAnsi"/>
        </w:rPr>
        <w:t>with your application:</w:t>
      </w:r>
    </w:p>
    <w:p w:rsidR="00B0376C" w:rsidRPr="004464FA" w:rsidRDefault="006A31D5" w:rsidP="004464FA">
      <w:pPr>
        <w:numPr>
          <w:ilvl w:val="0"/>
          <w:numId w:val="2"/>
        </w:numPr>
        <w:spacing w:after="0" w:line="240" w:lineRule="auto"/>
        <w:rPr>
          <w:rFonts w:asciiTheme="minorHAnsi" w:eastAsia="Times New Roman" w:hAnsiTheme="minorHAnsi"/>
        </w:rPr>
      </w:pPr>
      <w:r w:rsidRPr="004464FA">
        <w:rPr>
          <w:rFonts w:asciiTheme="minorHAnsi" w:eastAsia="Times New Roman" w:hAnsiTheme="minorHAnsi"/>
        </w:rPr>
        <w:t>A</w:t>
      </w:r>
      <w:r w:rsidR="0078125D">
        <w:rPr>
          <w:rFonts w:asciiTheme="minorHAnsi" w:eastAsia="Times New Roman" w:hAnsiTheme="minorHAnsi"/>
        </w:rPr>
        <w:t xml:space="preserve"> Letter of A</w:t>
      </w:r>
      <w:r w:rsidR="00B0376C" w:rsidRPr="004464FA">
        <w:rPr>
          <w:rFonts w:asciiTheme="minorHAnsi" w:eastAsia="Times New Roman" w:hAnsiTheme="minorHAnsi"/>
        </w:rPr>
        <w:t xml:space="preserve">cceptance from </w:t>
      </w:r>
      <w:r w:rsidRPr="004464FA">
        <w:rPr>
          <w:rFonts w:asciiTheme="minorHAnsi" w:eastAsia="Times New Roman" w:hAnsiTheme="minorHAnsi"/>
        </w:rPr>
        <w:t>The University of Winnipeg;</w:t>
      </w:r>
    </w:p>
    <w:p w:rsidR="00B0376C" w:rsidRPr="004464FA" w:rsidRDefault="006A31D5" w:rsidP="004464FA">
      <w:pPr>
        <w:numPr>
          <w:ilvl w:val="0"/>
          <w:numId w:val="2"/>
        </w:numPr>
        <w:spacing w:after="0" w:line="240" w:lineRule="auto"/>
        <w:rPr>
          <w:rFonts w:asciiTheme="minorHAnsi" w:eastAsia="Times New Roman" w:hAnsiTheme="minorHAnsi"/>
        </w:rPr>
      </w:pPr>
      <w:r w:rsidRPr="004464FA">
        <w:rPr>
          <w:rFonts w:asciiTheme="minorHAnsi" w:eastAsia="Times New Roman" w:hAnsiTheme="minorHAnsi"/>
        </w:rPr>
        <w:t>A</w:t>
      </w:r>
      <w:r w:rsidR="00B0376C" w:rsidRPr="004464FA">
        <w:rPr>
          <w:rFonts w:asciiTheme="minorHAnsi" w:eastAsia="Times New Roman" w:hAnsiTheme="minorHAnsi"/>
        </w:rPr>
        <w:t xml:space="preserve"> valid passport</w:t>
      </w:r>
      <w:r w:rsidRPr="004464FA">
        <w:rPr>
          <w:rFonts w:asciiTheme="minorHAnsi" w:eastAsia="Times New Roman" w:hAnsiTheme="minorHAnsi"/>
        </w:rPr>
        <w:t>;</w:t>
      </w:r>
    </w:p>
    <w:p w:rsidR="00B0376C" w:rsidRPr="004464FA" w:rsidRDefault="006A31D5" w:rsidP="004464FA">
      <w:pPr>
        <w:numPr>
          <w:ilvl w:val="0"/>
          <w:numId w:val="2"/>
        </w:numPr>
        <w:spacing w:after="0" w:line="240" w:lineRule="auto"/>
        <w:rPr>
          <w:rFonts w:asciiTheme="minorHAnsi" w:eastAsia="Times New Roman" w:hAnsiTheme="minorHAnsi"/>
        </w:rPr>
      </w:pPr>
      <w:r w:rsidRPr="004464FA">
        <w:rPr>
          <w:rFonts w:asciiTheme="minorHAnsi" w:eastAsia="Times New Roman" w:hAnsiTheme="minorHAnsi"/>
        </w:rPr>
        <w:t>T</w:t>
      </w:r>
      <w:r w:rsidR="00B0376C" w:rsidRPr="004464FA">
        <w:rPr>
          <w:rFonts w:asciiTheme="minorHAnsi" w:eastAsia="Times New Roman" w:hAnsiTheme="minorHAnsi"/>
        </w:rPr>
        <w:t>wo photos</w:t>
      </w:r>
      <w:r w:rsidRPr="004464FA">
        <w:rPr>
          <w:rFonts w:asciiTheme="minorHAnsi" w:eastAsia="Times New Roman" w:hAnsiTheme="minorHAnsi"/>
        </w:rPr>
        <w:t xml:space="preserve"> meeting CIC specifications; and</w:t>
      </w:r>
    </w:p>
    <w:p w:rsidR="00B0376C" w:rsidRDefault="006A31D5" w:rsidP="004464FA">
      <w:pPr>
        <w:numPr>
          <w:ilvl w:val="0"/>
          <w:numId w:val="2"/>
        </w:numPr>
        <w:spacing w:after="0" w:line="240" w:lineRule="auto"/>
        <w:rPr>
          <w:rFonts w:asciiTheme="minorHAnsi" w:eastAsia="Times New Roman" w:hAnsiTheme="minorHAnsi"/>
        </w:rPr>
      </w:pPr>
      <w:r w:rsidRPr="004464FA">
        <w:rPr>
          <w:rFonts w:asciiTheme="minorHAnsi" w:eastAsia="Times New Roman" w:hAnsiTheme="minorHAnsi"/>
        </w:rPr>
        <w:t>E</w:t>
      </w:r>
      <w:r w:rsidR="00B0376C" w:rsidRPr="004464FA">
        <w:rPr>
          <w:rFonts w:asciiTheme="minorHAnsi" w:eastAsia="Times New Roman" w:hAnsiTheme="minorHAnsi"/>
        </w:rPr>
        <w:t xml:space="preserve">vidence that you have enough money to </w:t>
      </w:r>
      <w:r w:rsidR="00DE0948">
        <w:rPr>
          <w:rFonts w:asciiTheme="minorHAnsi" w:eastAsia="Times New Roman" w:hAnsiTheme="minorHAnsi"/>
        </w:rPr>
        <w:t xml:space="preserve">pay for your studies and to </w:t>
      </w:r>
      <w:r w:rsidR="00B0376C" w:rsidRPr="004464FA">
        <w:rPr>
          <w:rFonts w:asciiTheme="minorHAnsi" w:eastAsia="Times New Roman" w:hAnsiTheme="minorHAnsi"/>
        </w:rPr>
        <w:t>support yourself while in Canada.</w:t>
      </w:r>
    </w:p>
    <w:p w:rsidR="0078125D" w:rsidRPr="004464FA" w:rsidRDefault="0078125D" w:rsidP="00C07C2D">
      <w:pPr>
        <w:spacing w:after="0" w:line="240" w:lineRule="auto"/>
        <w:ind w:left="720"/>
        <w:rPr>
          <w:rFonts w:asciiTheme="minorHAnsi" w:eastAsia="Times New Roman" w:hAnsiTheme="minorHAnsi"/>
        </w:rPr>
      </w:pPr>
    </w:p>
    <w:p w:rsidR="0078125D" w:rsidRPr="00C07C2D" w:rsidRDefault="006A31D5" w:rsidP="004464FA">
      <w:pPr>
        <w:spacing w:after="0" w:line="240" w:lineRule="auto"/>
        <w:rPr>
          <w:rFonts w:asciiTheme="minorHAnsi" w:hAnsiTheme="minorHAnsi"/>
          <w:b/>
        </w:rPr>
      </w:pPr>
      <w:r w:rsidRPr="004464FA">
        <w:rPr>
          <w:rFonts w:asciiTheme="minorHAnsi" w:hAnsiTheme="minorHAnsi"/>
        </w:rPr>
        <w:t>You will be required to pay an application fee of $150</w:t>
      </w:r>
      <w:r w:rsidR="006E0EB5">
        <w:rPr>
          <w:rFonts w:asciiTheme="minorHAnsi" w:hAnsiTheme="minorHAnsi"/>
        </w:rPr>
        <w:t xml:space="preserve"> CAD</w:t>
      </w:r>
      <w:r w:rsidRPr="004464FA">
        <w:rPr>
          <w:rFonts w:asciiTheme="minorHAnsi" w:hAnsiTheme="minorHAnsi"/>
        </w:rPr>
        <w:t>. In addition to the documents listed above, you may be asked to provide further documentation, depending on your p</w:t>
      </w:r>
      <w:r w:rsidR="0033319A">
        <w:rPr>
          <w:rFonts w:asciiTheme="minorHAnsi" w:hAnsiTheme="minorHAnsi"/>
        </w:rPr>
        <w:t xml:space="preserve">ersonal circumstances. You may </w:t>
      </w:r>
      <w:r w:rsidRPr="004464FA">
        <w:rPr>
          <w:rFonts w:asciiTheme="minorHAnsi" w:hAnsiTheme="minorHAnsi"/>
        </w:rPr>
        <w:t>be required to undergo a medical exam performed by a CIC panel physician or submit an original copy of a police certificate/check</w:t>
      </w:r>
      <w:r w:rsidR="00C07C2D">
        <w:rPr>
          <w:rFonts w:asciiTheme="minorHAnsi" w:hAnsiTheme="minorHAnsi"/>
          <w:b/>
        </w:rPr>
        <w:t xml:space="preserve">. </w:t>
      </w:r>
      <w:r w:rsidR="00ED23EC" w:rsidRPr="004464FA">
        <w:rPr>
          <w:rFonts w:asciiTheme="minorHAnsi" w:eastAsia="Times New Roman" w:hAnsiTheme="minorHAnsi"/>
        </w:rPr>
        <w:t>You can submit your application online or by paper to the Visa Office responsible for your country of citizenship</w:t>
      </w:r>
      <w:r w:rsidR="0033319A">
        <w:rPr>
          <w:rFonts w:asciiTheme="minorHAnsi" w:eastAsia="Times New Roman" w:hAnsiTheme="minorHAnsi"/>
        </w:rPr>
        <w:t xml:space="preserve"> or residence</w:t>
      </w:r>
      <w:r w:rsidR="00006DA2">
        <w:rPr>
          <w:rFonts w:asciiTheme="minorHAnsi" w:eastAsia="Times New Roman" w:hAnsiTheme="minorHAnsi"/>
        </w:rPr>
        <w:t>.</w:t>
      </w:r>
      <w:r w:rsidR="00B14F31">
        <w:rPr>
          <w:rStyle w:val="FootnoteReference"/>
          <w:rFonts w:asciiTheme="minorHAnsi" w:eastAsia="Times New Roman" w:hAnsiTheme="minorHAnsi"/>
        </w:rPr>
        <w:footnoteReference w:id="7"/>
      </w:r>
      <w:r w:rsidR="0033319A">
        <w:rPr>
          <w:rFonts w:asciiTheme="minorHAnsi" w:eastAsia="Times New Roman" w:hAnsiTheme="minorHAnsi"/>
        </w:rPr>
        <w:t xml:space="preserve"> </w:t>
      </w:r>
      <w:r w:rsidR="00ED23EC" w:rsidRPr="004464FA">
        <w:rPr>
          <w:rFonts w:asciiTheme="minorHAnsi" w:eastAsia="Times New Roman" w:hAnsiTheme="minorHAnsi"/>
        </w:rPr>
        <w:t xml:space="preserve"> </w:t>
      </w:r>
    </w:p>
    <w:p w:rsidR="0078125D" w:rsidRDefault="0078125D" w:rsidP="004464FA">
      <w:pPr>
        <w:spacing w:after="0" w:line="240" w:lineRule="auto"/>
        <w:rPr>
          <w:rFonts w:asciiTheme="minorHAnsi" w:eastAsia="Times New Roman" w:hAnsiTheme="minorHAnsi"/>
        </w:rPr>
      </w:pPr>
    </w:p>
    <w:p w:rsidR="006A31D5" w:rsidRPr="004464FA" w:rsidRDefault="006A31D5" w:rsidP="004464FA">
      <w:pPr>
        <w:spacing w:after="0" w:line="240" w:lineRule="auto"/>
        <w:rPr>
          <w:rFonts w:asciiTheme="minorHAnsi" w:eastAsia="Times New Roman" w:hAnsiTheme="minorHAnsi"/>
        </w:rPr>
      </w:pPr>
      <w:r w:rsidRPr="004464FA">
        <w:rPr>
          <w:rFonts w:asciiTheme="minorHAnsi" w:eastAsia="Times New Roman" w:hAnsiTheme="minorHAnsi"/>
        </w:rPr>
        <w:t xml:space="preserve">Individuals who require </w:t>
      </w:r>
      <w:r w:rsidR="004A7D11">
        <w:rPr>
          <w:rFonts w:asciiTheme="minorHAnsi" w:eastAsia="Times New Roman" w:hAnsiTheme="minorHAnsi"/>
        </w:rPr>
        <w:t xml:space="preserve">both an initial </w:t>
      </w:r>
      <w:r w:rsidRPr="004464FA">
        <w:rPr>
          <w:rFonts w:asciiTheme="minorHAnsi" w:eastAsia="Times New Roman" w:hAnsiTheme="minorHAnsi"/>
        </w:rPr>
        <w:t xml:space="preserve">Study Permit and </w:t>
      </w:r>
      <w:r w:rsidR="004A7D11">
        <w:rPr>
          <w:rFonts w:asciiTheme="minorHAnsi" w:eastAsia="Times New Roman" w:hAnsiTheme="minorHAnsi"/>
        </w:rPr>
        <w:t xml:space="preserve">a </w:t>
      </w:r>
      <w:r w:rsidRPr="004464FA">
        <w:rPr>
          <w:rFonts w:asciiTheme="minorHAnsi" w:eastAsia="Times New Roman" w:hAnsiTheme="minorHAnsi"/>
        </w:rPr>
        <w:t xml:space="preserve">Temporary Resident Visa </w:t>
      </w:r>
      <w:r w:rsidR="00C07C2D">
        <w:rPr>
          <w:rFonts w:asciiTheme="minorHAnsi" w:eastAsia="Times New Roman" w:hAnsiTheme="minorHAnsi"/>
        </w:rPr>
        <w:t>must</w:t>
      </w:r>
      <w:r w:rsidRPr="004464FA">
        <w:rPr>
          <w:rFonts w:asciiTheme="minorHAnsi" w:eastAsia="Times New Roman" w:hAnsiTheme="minorHAnsi"/>
        </w:rPr>
        <w:t xml:space="preserve"> submit an application for a Study Permit</w:t>
      </w:r>
      <w:r w:rsidR="004A7D11">
        <w:rPr>
          <w:rFonts w:asciiTheme="minorHAnsi" w:eastAsia="Times New Roman" w:hAnsiTheme="minorHAnsi"/>
        </w:rPr>
        <w:t>.  If their application is approved,</w:t>
      </w:r>
      <w:r w:rsidR="006E0EB5">
        <w:rPr>
          <w:rFonts w:asciiTheme="minorHAnsi" w:eastAsia="Times New Roman" w:hAnsiTheme="minorHAnsi"/>
        </w:rPr>
        <w:t xml:space="preserve"> </w:t>
      </w:r>
      <w:r w:rsidR="004A7D11">
        <w:rPr>
          <w:rFonts w:asciiTheme="minorHAnsi" w:eastAsia="Times New Roman" w:hAnsiTheme="minorHAnsi"/>
        </w:rPr>
        <w:t xml:space="preserve">they </w:t>
      </w:r>
      <w:r w:rsidRPr="004464FA">
        <w:rPr>
          <w:rFonts w:asciiTheme="minorHAnsi" w:eastAsia="Times New Roman" w:hAnsiTheme="minorHAnsi"/>
        </w:rPr>
        <w:t xml:space="preserve">will be issued a Temporary Resident Visa along with a Study Permit. In this case, you are not required to complete a separate application or pay </w:t>
      </w:r>
      <w:r w:rsidR="0033319A">
        <w:rPr>
          <w:rFonts w:asciiTheme="minorHAnsi" w:eastAsia="Times New Roman" w:hAnsiTheme="minorHAnsi"/>
        </w:rPr>
        <w:t xml:space="preserve">an additional </w:t>
      </w:r>
      <w:r w:rsidR="004A7D11">
        <w:rPr>
          <w:rFonts w:asciiTheme="minorHAnsi" w:eastAsia="Times New Roman" w:hAnsiTheme="minorHAnsi"/>
        </w:rPr>
        <w:t xml:space="preserve">fee </w:t>
      </w:r>
      <w:r w:rsidR="0033319A">
        <w:rPr>
          <w:rFonts w:asciiTheme="minorHAnsi" w:eastAsia="Times New Roman" w:hAnsiTheme="minorHAnsi"/>
        </w:rPr>
        <w:t>for a Temporary Resident Visa</w:t>
      </w:r>
      <w:r w:rsidRPr="004464FA">
        <w:rPr>
          <w:rFonts w:asciiTheme="minorHAnsi" w:eastAsia="Times New Roman" w:hAnsiTheme="minorHAnsi"/>
        </w:rPr>
        <w:t xml:space="preserve">. </w:t>
      </w:r>
    </w:p>
    <w:p w:rsidR="0003360F" w:rsidRPr="004464FA" w:rsidRDefault="0003360F" w:rsidP="004464FA">
      <w:pPr>
        <w:spacing w:after="0" w:line="240" w:lineRule="auto"/>
        <w:rPr>
          <w:rFonts w:asciiTheme="minorHAnsi" w:eastAsia="Times New Roman" w:hAnsiTheme="minorHAnsi"/>
          <w:b/>
          <w:bCs/>
          <w:iCs/>
        </w:rPr>
      </w:pPr>
    </w:p>
    <w:p w:rsidR="006A31D5" w:rsidRPr="004464FA" w:rsidRDefault="006A31D5" w:rsidP="004464FA">
      <w:pPr>
        <w:spacing w:after="0" w:line="240" w:lineRule="auto"/>
        <w:rPr>
          <w:rFonts w:asciiTheme="minorHAnsi" w:eastAsia="Times New Roman" w:hAnsiTheme="minorHAnsi"/>
          <w:b/>
          <w:bCs/>
          <w:iCs/>
        </w:rPr>
      </w:pPr>
      <w:r w:rsidRPr="004464FA">
        <w:rPr>
          <w:rFonts w:asciiTheme="minorHAnsi" w:eastAsia="Times New Roman" w:hAnsiTheme="minorHAnsi"/>
          <w:b/>
          <w:bCs/>
          <w:iCs/>
        </w:rPr>
        <w:t>How do I apply for a Temporary Resident Visa</w:t>
      </w:r>
      <w:r w:rsidR="0078125D">
        <w:rPr>
          <w:rFonts w:asciiTheme="minorHAnsi" w:eastAsia="Times New Roman" w:hAnsiTheme="minorHAnsi"/>
          <w:b/>
          <w:bCs/>
          <w:iCs/>
        </w:rPr>
        <w:t xml:space="preserve"> (TRV)</w:t>
      </w:r>
      <w:r w:rsidR="008C6A11">
        <w:rPr>
          <w:rStyle w:val="FootnoteReference"/>
          <w:rFonts w:asciiTheme="minorHAnsi" w:eastAsia="Times New Roman" w:hAnsiTheme="minorHAnsi"/>
          <w:b/>
          <w:bCs/>
          <w:iCs/>
        </w:rPr>
        <w:footnoteReference w:id="8"/>
      </w:r>
      <w:r w:rsidRPr="004464FA">
        <w:rPr>
          <w:rFonts w:asciiTheme="minorHAnsi" w:eastAsia="Times New Roman" w:hAnsiTheme="minorHAnsi"/>
          <w:b/>
          <w:bCs/>
          <w:iCs/>
        </w:rPr>
        <w:t>?</w:t>
      </w:r>
    </w:p>
    <w:p w:rsidR="006A31D5" w:rsidRDefault="00F03474" w:rsidP="004464FA">
      <w:pPr>
        <w:spacing w:after="0" w:line="240" w:lineRule="auto"/>
        <w:rPr>
          <w:rFonts w:asciiTheme="minorHAnsi" w:eastAsia="Times New Roman" w:hAnsiTheme="minorHAnsi"/>
          <w:bCs/>
          <w:iCs/>
        </w:rPr>
      </w:pPr>
      <w:r w:rsidRPr="004464FA">
        <w:rPr>
          <w:rFonts w:asciiTheme="minorHAnsi" w:eastAsia="Times New Roman" w:hAnsiTheme="minorHAnsi"/>
          <w:bCs/>
          <w:iCs/>
        </w:rPr>
        <w:t>If yo</w:t>
      </w:r>
      <w:r w:rsidR="00ED23EC" w:rsidRPr="004464FA">
        <w:rPr>
          <w:rFonts w:asciiTheme="minorHAnsi" w:eastAsia="Times New Roman" w:hAnsiTheme="minorHAnsi"/>
          <w:bCs/>
          <w:iCs/>
        </w:rPr>
        <w:t xml:space="preserve">u do not require a Study Permit but </w:t>
      </w:r>
      <w:r w:rsidR="0033319A">
        <w:rPr>
          <w:rFonts w:asciiTheme="minorHAnsi" w:eastAsia="Times New Roman" w:hAnsiTheme="minorHAnsi"/>
          <w:bCs/>
          <w:iCs/>
        </w:rPr>
        <w:t>need</w:t>
      </w:r>
      <w:r w:rsidR="0078125D">
        <w:rPr>
          <w:rFonts w:asciiTheme="minorHAnsi" w:eastAsia="Times New Roman" w:hAnsiTheme="minorHAnsi"/>
          <w:bCs/>
          <w:iCs/>
        </w:rPr>
        <w:t xml:space="preserve"> </w:t>
      </w:r>
      <w:r w:rsidR="00ED23EC" w:rsidRPr="004464FA">
        <w:rPr>
          <w:rFonts w:asciiTheme="minorHAnsi" w:eastAsia="Times New Roman" w:hAnsiTheme="minorHAnsi"/>
          <w:bCs/>
          <w:iCs/>
        </w:rPr>
        <w:t>a TRV</w:t>
      </w:r>
      <w:r w:rsidR="0078125D">
        <w:rPr>
          <w:rFonts w:asciiTheme="minorHAnsi" w:eastAsia="Times New Roman" w:hAnsiTheme="minorHAnsi"/>
          <w:bCs/>
          <w:iCs/>
        </w:rPr>
        <w:t>,</w:t>
      </w:r>
      <w:r w:rsidRPr="004464FA">
        <w:rPr>
          <w:rFonts w:asciiTheme="minorHAnsi" w:eastAsia="Times New Roman" w:hAnsiTheme="minorHAnsi"/>
          <w:bCs/>
          <w:iCs/>
        </w:rPr>
        <w:t xml:space="preserve"> you </w:t>
      </w:r>
      <w:r w:rsidR="00ED23EC" w:rsidRPr="004464FA">
        <w:rPr>
          <w:rFonts w:asciiTheme="minorHAnsi" w:eastAsia="Times New Roman" w:hAnsiTheme="minorHAnsi"/>
          <w:bCs/>
          <w:iCs/>
        </w:rPr>
        <w:t>must</w:t>
      </w:r>
      <w:r w:rsidRPr="004464FA">
        <w:rPr>
          <w:rFonts w:asciiTheme="minorHAnsi" w:eastAsia="Times New Roman" w:hAnsiTheme="minorHAnsi"/>
          <w:bCs/>
          <w:iCs/>
        </w:rPr>
        <w:t xml:space="preserve"> submit </w:t>
      </w:r>
      <w:r w:rsidR="00ED23EC" w:rsidRPr="004464FA">
        <w:rPr>
          <w:rFonts w:asciiTheme="minorHAnsi" w:eastAsia="Times New Roman" w:hAnsiTheme="minorHAnsi"/>
          <w:bCs/>
          <w:iCs/>
        </w:rPr>
        <w:t>an application for a Temporary R</w:t>
      </w:r>
      <w:r w:rsidRPr="004464FA">
        <w:rPr>
          <w:rFonts w:asciiTheme="minorHAnsi" w:eastAsia="Times New Roman" w:hAnsiTheme="minorHAnsi"/>
          <w:bCs/>
          <w:iCs/>
        </w:rPr>
        <w:t xml:space="preserve">esident Visa </w:t>
      </w:r>
      <w:r w:rsidR="0033319A">
        <w:rPr>
          <w:rFonts w:asciiTheme="minorHAnsi" w:eastAsia="Times New Roman" w:hAnsiTheme="minorHAnsi"/>
          <w:bCs/>
          <w:iCs/>
        </w:rPr>
        <w:t xml:space="preserve">online </w:t>
      </w:r>
      <w:r w:rsidR="00ED23EC" w:rsidRPr="004464FA">
        <w:rPr>
          <w:rFonts w:asciiTheme="minorHAnsi" w:eastAsia="Times New Roman" w:hAnsiTheme="minorHAnsi"/>
          <w:bCs/>
          <w:iCs/>
        </w:rPr>
        <w:t xml:space="preserve">or by paper </w:t>
      </w:r>
      <w:r w:rsidRPr="004464FA">
        <w:rPr>
          <w:rFonts w:asciiTheme="minorHAnsi" w:eastAsia="Times New Roman" w:hAnsiTheme="minorHAnsi"/>
          <w:bCs/>
          <w:iCs/>
        </w:rPr>
        <w:t>to the</w:t>
      </w:r>
      <w:r w:rsidR="00C07C2D">
        <w:rPr>
          <w:rFonts w:asciiTheme="minorHAnsi" w:eastAsia="Times New Roman" w:hAnsiTheme="minorHAnsi"/>
          <w:bCs/>
          <w:iCs/>
        </w:rPr>
        <w:t xml:space="preserve"> Visa Office responsible for your country of citizenship or residence</w:t>
      </w:r>
      <w:r w:rsidRPr="004464FA">
        <w:rPr>
          <w:rFonts w:asciiTheme="minorHAnsi" w:eastAsia="Times New Roman" w:hAnsiTheme="minorHAnsi"/>
          <w:bCs/>
          <w:iCs/>
        </w:rPr>
        <w:t xml:space="preserve">. You </w:t>
      </w:r>
      <w:r w:rsidR="0033319A">
        <w:rPr>
          <w:rFonts w:asciiTheme="minorHAnsi" w:eastAsia="Times New Roman" w:hAnsiTheme="minorHAnsi"/>
          <w:bCs/>
          <w:iCs/>
        </w:rPr>
        <w:t>must</w:t>
      </w:r>
      <w:r w:rsidRPr="004464FA">
        <w:rPr>
          <w:rFonts w:asciiTheme="minorHAnsi" w:eastAsia="Times New Roman" w:hAnsiTheme="minorHAnsi"/>
          <w:bCs/>
          <w:iCs/>
        </w:rPr>
        <w:t xml:space="preserve"> complete a number of forms </w:t>
      </w:r>
      <w:r w:rsidR="00ED23EC" w:rsidRPr="004464FA">
        <w:rPr>
          <w:rFonts w:asciiTheme="minorHAnsi" w:eastAsia="Times New Roman" w:hAnsiTheme="minorHAnsi"/>
          <w:bCs/>
          <w:iCs/>
        </w:rPr>
        <w:t>for the application</w:t>
      </w:r>
      <w:r w:rsidR="004A7D11">
        <w:rPr>
          <w:rFonts w:asciiTheme="minorHAnsi" w:eastAsia="Times New Roman" w:hAnsiTheme="minorHAnsi"/>
          <w:bCs/>
          <w:iCs/>
        </w:rPr>
        <w:t>,</w:t>
      </w:r>
      <w:r w:rsidR="00ED23EC" w:rsidRPr="004464FA">
        <w:rPr>
          <w:rFonts w:asciiTheme="minorHAnsi" w:eastAsia="Times New Roman" w:hAnsiTheme="minorHAnsi"/>
          <w:bCs/>
          <w:iCs/>
        </w:rPr>
        <w:t xml:space="preserve"> </w:t>
      </w:r>
      <w:r w:rsidRPr="004464FA">
        <w:rPr>
          <w:rFonts w:asciiTheme="minorHAnsi" w:eastAsia="Times New Roman" w:hAnsiTheme="minorHAnsi"/>
          <w:bCs/>
          <w:iCs/>
        </w:rPr>
        <w:t xml:space="preserve">including </w:t>
      </w:r>
      <w:r w:rsidR="00ED23EC" w:rsidRPr="004464FA">
        <w:rPr>
          <w:rFonts w:asciiTheme="minorHAnsi" w:eastAsia="Times New Roman" w:hAnsiTheme="minorHAnsi"/>
          <w:bCs/>
          <w:iCs/>
        </w:rPr>
        <w:t xml:space="preserve">the </w:t>
      </w:r>
      <w:r w:rsidRPr="00AF7EB6">
        <w:rPr>
          <w:rFonts w:asciiTheme="minorHAnsi" w:eastAsia="Times New Roman" w:hAnsiTheme="minorHAnsi"/>
          <w:bCs/>
          <w:i/>
          <w:iCs/>
        </w:rPr>
        <w:t>Application for Temporary Resident Visa</w:t>
      </w:r>
      <w:r w:rsidRPr="004464FA">
        <w:rPr>
          <w:rFonts w:asciiTheme="minorHAnsi" w:eastAsia="Times New Roman" w:hAnsiTheme="minorHAnsi"/>
          <w:bCs/>
          <w:iCs/>
        </w:rPr>
        <w:t xml:space="preserve"> (IMM 5257)</w:t>
      </w:r>
      <w:r w:rsidR="00ED23EC" w:rsidRPr="004464FA">
        <w:rPr>
          <w:rFonts w:asciiTheme="minorHAnsi" w:eastAsia="Times New Roman" w:hAnsiTheme="minorHAnsi"/>
          <w:bCs/>
          <w:iCs/>
        </w:rPr>
        <w:t xml:space="preserve"> form. </w:t>
      </w:r>
      <w:r w:rsidRPr="004464FA">
        <w:rPr>
          <w:rFonts w:asciiTheme="minorHAnsi" w:eastAsia="Times New Roman" w:hAnsiTheme="minorHAnsi"/>
          <w:bCs/>
          <w:iCs/>
        </w:rPr>
        <w:t xml:space="preserve">You may be required to submit additional </w:t>
      </w:r>
      <w:r w:rsidR="00ED23EC" w:rsidRPr="004464FA">
        <w:rPr>
          <w:rFonts w:asciiTheme="minorHAnsi" w:eastAsia="Times New Roman" w:hAnsiTheme="minorHAnsi"/>
          <w:bCs/>
          <w:iCs/>
        </w:rPr>
        <w:t>forms</w:t>
      </w:r>
      <w:r w:rsidRPr="004464FA">
        <w:rPr>
          <w:rFonts w:asciiTheme="minorHAnsi" w:eastAsia="Times New Roman" w:hAnsiTheme="minorHAnsi"/>
          <w:bCs/>
          <w:iCs/>
        </w:rPr>
        <w:t xml:space="preserve">, depending on your personal circumstances. </w:t>
      </w:r>
    </w:p>
    <w:p w:rsidR="0033319A" w:rsidRPr="004464FA" w:rsidRDefault="0033319A" w:rsidP="004464FA">
      <w:pPr>
        <w:spacing w:after="0" w:line="240" w:lineRule="auto"/>
        <w:rPr>
          <w:rFonts w:asciiTheme="minorHAnsi" w:eastAsia="Times New Roman" w:hAnsiTheme="minorHAnsi"/>
          <w:bCs/>
          <w:iCs/>
        </w:rPr>
      </w:pPr>
    </w:p>
    <w:p w:rsidR="00F03474" w:rsidRPr="004464FA" w:rsidRDefault="00F03474" w:rsidP="004464FA">
      <w:pPr>
        <w:spacing w:after="0" w:line="240" w:lineRule="auto"/>
        <w:rPr>
          <w:rFonts w:asciiTheme="minorHAnsi" w:eastAsia="Times New Roman" w:hAnsiTheme="minorHAnsi"/>
        </w:rPr>
      </w:pPr>
      <w:r w:rsidRPr="004464FA">
        <w:rPr>
          <w:rFonts w:asciiTheme="minorHAnsi" w:eastAsia="Times New Roman" w:hAnsiTheme="minorHAnsi"/>
        </w:rPr>
        <w:t xml:space="preserve">You will </w:t>
      </w:r>
      <w:r w:rsidR="004A7D11">
        <w:rPr>
          <w:rFonts w:asciiTheme="minorHAnsi" w:eastAsia="Times New Roman" w:hAnsiTheme="minorHAnsi"/>
        </w:rPr>
        <w:t xml:space="preserve">also </w:t>
      </w:r>
      <w:r w:rsidRPr="004464FA">
        <w:rPr>
          <w:rFonts w:asciiTheme="minorHAnsi" w:eastAsia="Times New Roman" w:hAnsiTheme="minorHAnsi"/>
        </w:rPr>
        <w:t>need to submit the following documents with your application:</w:t>
      </w:r>
    </w:p>
    <w:p w:rsidR="00F03474" w:rsidRPr="004464FA" w:rsidRDefault="0033319A" w:rsidP="004464FA">
      <w:pPr>
        <w:numPr>
          <w:ilvl w:val="0"/>
          <w:numId w:val="2"/>
        </w:numPr>
        <w:spacing w:after="0" w:line="240" w:lineRule="auto"/>
        <w:rPr>
          <w:rFonts w:asciiTheme="minorHAnsi" w:eastAsia="Times New Roman" w:hAnsiTheme="minorHAnsi"/>
        </w:rPr>
      </w:pPr>
      <w:r>
        <w:rPr>
          <w:rFonts w:asciiTheme="minorHAnsi" w:eastAsia="Times New Roman" w:hAnsiTheme="minorHAnsi"/>
        </w:rPr>
        <w:t>A Letter of A</w:t>
      </w:r>
      <w:r w:rsidR="00F03474" w:rsidRPr="004464FA">
        <w:rPr>
          <w:rFonts w:asciiTheme="minorHAnsi" w:eastAsia="Times New Roman" w:hAnsiTheme="minorHAnsi"/>
        </w:rPr>
        <w:t>cceptance from The University of Winnipeg;</w:t>
      </w:r>
    </w:p>
    <w:p w:rsidR="00F03474" w:rsidRPr="004464FA" w:rsidRDefault="00F03474" w:rsidP="004464FA">
      <w:pPr>
        <w:numPr>
          <w:ilvl w:val="0"/>
          <w:numId w:val="2"/>
        </w:numPr>
        <w:spacing w:after="0" w:line="240" w:lineRule="auto"/>
        <w:rPr>
          <w:rFonts w:asciiTheme="minorHAnsi" w:eastAsia="Times New Roman" w:hAnsiTheme="minorHAnsi"/>
        </w:rPr>
      </w:pPr>
      <w:r w:rsidRPr="004464FA">
        <w:rPr>
          <w:rFonts w:asciiTheme="minorHAnsi" w:eastAsia="Times New Roman" w:hAnsiTheme="minorHAnsi"/>
        </w:rPr>
        <w:t>A valid passport;</w:t>
      </w:r>
    </w:p>
    <w:p w:rsidR="00F03474" w:rsidRPr="004464FA" w:rsidRDefault="00F03474" w:rsidP="004464FA">
      <w:pPr>
        <w:numPr>
          <w:ilvl w:val="0"/>
          <w:numId w:val="2"/>
        </w:numPr>
        <w:spacing w:after="0" w:line="240" w:lineRule="auto"/>
        <w:rPr>
          <w:rFonts w:asciiTheme="minorHAnsi" w:eastAsia="Times New Roman" w:hAnsiTheme="minorHAnsi"/>
        </w:rPr>
      </w:pPr>
      <w:r w:rsidRPr="004464FA">
        <w:rPr>
          <w:rFonts w:asciiTheme="minorHAnsi" w:eastAsia="Times New Roman" w:hAnsiTheme="minorHAnsi"/>
        </w:rPr>
        <w:t xml:space="preserve">Two photos meeting CIC specifications; </w:t>
      </w:r>
    </w:p>
    <w:p w:rsidR="00F03474" w:rsidRPr="004464FA" w:rsidRDefault="00F03474" w:rsidP="004464FA">
      <w:pPr>
        <w:numPr>
          <w:ilvl w:val="0"/>
          <w:numId w:val="2"/>
        </w:numPr>
        <w:spacing w:after="0" w:line="240" w:lineRule="auto"/>
        <w:rPr>
          <w:rFonts w:asciiTheme="minorHAnsi" w:eastAsia="Times New Roman" w:hAnsiTheme="minorHAnsi"/>
        </w:rPr>
      </w:pPr>
      <w:r w:rsidRPr="004464FA">
        <w:rPr>
          <w:rFonts w:asciiTheme="minorHAnsi" w:eastAsia="Times New Roman" w:hAnsiTheme="minorHAnsi"/>
        </w:rPr>
        <w:t>Proof of Financial support</w:t>
      </w:r>
      <w:r w:rsidR="00ED23EC" w:rsidRPr="004464FA">
        <w:rPr>
          <w:rFonts w:asciiTheme="minorHAnsi" w:eastAsia="Times New Roman" w:hAnsiTheme="minorHAnsi"/>
        </w:rPr>
        <w:t>; and</w:t>
      </w:r>
    </w:p>
    <w:p w:rsidR="00F03474" w:rsidRDefault="00F03474" w:rsidP="004464FA">
      <w:pPr>
        <w:numPr>
          <w:ilvl w:val="0"/>
          <w:numId w:val="2"/>
        </w:numPr>
        <w:spacing w:after="0" w:line="240" w:lineRule="auto"/>
        <w:rPr>
          <w:rFonts w:asciiTheme="minorHAnsi" w:eastAsia="Times New Roman" w:hAnsiTheme="minorHAnsi"/>
        </w:rPr>
      </w:pPr>
      <w:r w:rsidRPr="004464FA">
        <w:rPr>
          <w:rFonts w:asciiTheme="minorHAnsi" w:eastAsia="Times New Roman" w:hAnsiTheme="minorHAnsi"/>
        </w:rPr>
        <w:t>Photocopy of return ticket/travel itinerary.</w:t>
      </w:r>
    </w:p>
    <w:p w:rsidR="0003360F" w:rsidRPr="004464FA" w:rsidRDefault="0003360F" w:rsidP="0003360F">
      <w:pPr>
        <w:spacing w:after="0" w:line="240" w:lineRule="auto"/>
        <w:ind w:left="720"/>
        <w:rPr>
          <w:rFonts w:asciiTheme="minorHAnsi" w:eastAsia="Times New Roman" w:hAnsiTheme="minorHAnsi"/>
        </w:rPr>
      </w:pPr>
    </w:p>
    <w:p w:rsidR="00F03474" w:rsidRPr="004464FA" w:rsidRDefault="004A7D11" w:rsidP="004464FA">
      <w:pPr>
        <w:spacing w:after="0" w:line="240" w:lineRule="auto"/>
        <w:rPr>
          <w:rFonts w:asciiTheme="minorHAnsi" w:eastAsia="Times New Roman" w:hAnsiTheme="minorHAnsi"/>
          <w:b/>
          <w:bCs/>
          <w:iCs/>
        </w:rPr>
      </w:pPr>
      <w:r>
        <w:rPr>
          <w:rFonts w:asciiTheme="minorHAnsi" w:hAnsiTheme="minorHAnsi"/>
        </w:rPr>
        <w:lastRenderedPageBreak/>
        <w:t xml:space="preserve"> </w:t>
      </w:r>
      <w:r w:rsidR="00996D13">
        <w:rPr>
          <w:rFonts w:asciiTheme="minorHAnsi" w:hAnsiTheme="minorHAnsi"/>
        </w:rPr>
        <w:t>Y</w:t>
      </w:r>
      <w:r w:rsidR="00F03474" w:rsidRPr="004464FA">
        <w:rPr>
          <w:rFonts w:asciiTheme="minorHAnsi" w:hAnsiTheme="minorHAnsi"/>
        </w:rPr>
        <w:t xml:space="preserve">ou will be required to pay an application fee of $100 </w:t>
      </w:r>
      <w:r w:rsidR="006E0EB5" w:rsidRPr="004464FA">
        <w:rPr>
          <w:rFonts w:asciiTheme="minorHAnsi" w:hAnsiTheme="minorHAnsi"/>
        </w:rPr>
        <w:t>C</w:t>
      </w:r>
      <w:r w:rsidR="006E0EB5">
        <w:rPr>
          <w:rFonts w:asciiTheme="minorHAnsi" w:hAnsiTheme="minorHAnsi"/>
        </w:rPr>
        <w:t>AD</w:t>
      </w:r>
      <w:r w:rsidR="00F03474" w:rsidRPr="004464FA">
        <w:rPr>
          <w:rFonts w:asciiTheme="minorHAnsi" w:hAnsiTheme="minorHAnsi"/>
        </w:rPr>
        <w:t xml:space="preserve">. In addition to the documents listed above, you may be asked to provide further documentation, depending on your personal circumstances. </w:t>
      </w:r>
      <w:r w:rsidR="00996D13">
        <w:rPr>
          <w:rFonts w:asciiTheme="minorHAnsi" w:hAnsiTheme="minorHAnsi"/>
        </w:rPr>
        <w:t>For example, y</w:t>
      </w:r>
      <w:r w:rsidR="00F03474" w:rsidRPr="004464FA">
        <w:rPr>
          <w:rFonts w:asciiTheme="minorHAnsi" w:hAnsiTheme="minorHAnsi"/>
        </w:rPr>
        <w:t>ou may be required to undergo a medical exam performed by a CIC panel physician or submit an original copy of a police certificate/check</w:t>
      </w:r>
      <w:r w:rsidR="0033319A">
        <w:rPr>
          <w:rFonts w:asciiTheme="minorHAnsi" w:hAnsiTheme="minorHAnsi"/>
        </w:rPr>
        <w:t>.</w:t>
      </w:r>
    </w:p>
    <w:p w:rsidR="0003360F" w:rsidRPr="004464FA" w:rsidRDefault="0003360F" w:rsidP="004464FA">
      <w:pPr>
        <w:spacing w:after="0" w:line="240" w:lineRule="auto"/>
        <w:rPr>
          <w:rFonts w:asciiTheme="minorHAnsi" w:eastAsia="Times New Roman" w:hAnsiTheme="minorHAnsi"/>
          <w:b/>
          <w:bCs/>
          <w:iCs/>
        </w:rPr>
      </w:pPr>
    </w:p>
    <w:p w:rsidR="00B0376C" w:rsidRPr="004464FA" w:rsidRDefault="00B0376C" w:rsidP="004464FA">
      <w:pPr>
        <w:spacing w:after="0" w:line="240" w:lineRule="auto"/>
        <w:rPr>
          <w:rFonts w:asciiTheme="minorHAnsi" w:eastAsia="Times New Roman" w:hAnsiTheme="minorHAnsi"/>
        </w:rPr>
      </w:pPr>
      <w:r w:rsidRPr="004464FA">
        <w:rPr>
          <w:rFonts w:asciiTheme="minorHAnsi" w:eastAsia="Times New Roman" w:hAnsiTheme="minorHAnsi"/>
          <w:b/>
          <w:bCs/>
          <w:iCs/>
        </w:rPr>
        <w:t xml:space="preserve">How </w:t>
      </w:r>
      <w:r w:rsidR="00241A38" w:rsidRPr="004464FA">
        <w:rPr>
          <w:rFonts w:asciiTheme="minorHAnsi" w:eastAsia="Times New Roman" w:hAnsiTheme="minorHAnsi"/>
          <w:b/>
          <w:bCs/>
          <w:iCs/>
        </w:rPr>
        <w:t>w</w:t>
      </w:r>
      <w:r w:rsidRPr="004464FA">
        <w:rPr>
          <w:rFonts w:asciiTheme="minorHAnsi" w:eastAsia="Times New Roman" w:hAnsiTheme="minorHAnsi"/>
          <w:b/>
          <w:bCs/>
          <w:iCs/>
        </w:rPr>
        <w:t xml:space="preserve">ill I </w:t>
      </w:r>
      <w:r w:rsidR="00241A38" w:rsidRPr="004464FA">
        <w:rPr>
          <w:rFonts w:asciiTheme="minorHAnsi" w:eastAsia="Times New Roman" w:hAnsiTheme="minorHAnsi"/>
          <w:b/>
          <w:bCs/>
          <w:iCs/>
        </w:rPr>
        <w:t>k</w:t>
      </w:r>
      <w:r w:rsidRPr="004464FA">
        <w:rPr>
          <w:rFonts w:asciiTheme="minorHAnsi" w:eastAsia="Times New Roman" w:hAnsiTheme="minorHAnsi"/>
          <w:b/>
          <w:bCs/>
          <w:iCs/>
        </w:rPr>
        <w:t xml:space="preserve">now if my </w:t>
      </w:r>
      <w:r w:rsidR="006A31D5" w:rsidRPr="004464FA">
        <w:rPr>
          <w:rFonts w:asciiTheme="minorHAnsi" w:eastAsia="Times New Roman" w:hAnsiTheme="minorHAnsi"/>
          <w:b/>
          <w:bCs/>
          <w:iCs/>
        </w:rPr>
        <w:t xml:space="preserve">Study Permit and/or Temporary Resident Visa </w:t>
      </w:r>
      <w:r w:rsidR="0003360F">
        <w:rPr>
          <w:rFonts w:asciiTheme="minorHAnsi" w:eastAsia="Times New Roman" w:hAnsiTheme="minorHAnsi"/>
          <w:b/>
          <w:bCs/>
          <w:iCs/>
        </w:rPr>
        <w:t>a</w:t>
      </w:r>
      <w:r w:rsidRPr="004464FA">
        <w:rPr>
          <w:rFonts w:asciiTheme="minorHAnsi" w:eastAsia="Times New Roman" w:hAnsiTheme="minorHAnsi"/>
          <w:b/>
          <w:bCs/>
          <w:iCs/>
        </w:rPr>
        <w:t xml:space="preserve">pplication </w:t>
      </w:r>
      <w:r w:rsidR="006A31D5" w:rsidRPr="004464FA">
        <w:rPr>
          <w:rFonts w:asciiTheme="minorHAnsi" w:eastAsia="Times New Roman" w:hAnsiTheme="minorHAnsi"/>
          <w:b/>
          <w:bCs/>
          <w:iCs/>
        </w:rPr>
        <w:t>is</w:t>
      </w:r>
      <w:r w:rsidR="0003360F">
        <w:rPr>
          <w:rFonts w:asciiTheme="minorHAnsi" w:eastAsia="Times New Roman" w:hAnsiTheme="minorHAnsi"/>
          <w:b/>
          <w:bCs/>
          <w:iCs/>
        </w:rPr>
        <w:t xml:space="preserve"> a</w:t>
      </w:r>
      <w:r w:rsidRPr="004464FA">
        <w:rPr>
          <w:rFonts w:asciiTheme="minorHAnsi" w:eastAsia="Times New Roman" w:hAnsiTheme="minorHAnsi"/>
          <w:b/>
          <w:bCs/>
          <w:iCs/>
        </w:rPr>
        <w:t>pproved?</w:t>
      </w:r>
    </w:p>
    <w:p w:rsidR="009154F5" w:rsidRDefault="00996D13" w:rsidP="004464FA">
      <w:pPr>
        <w:spacing w:after="0" w:line="240" w:lineRule="auto"/>
        <w:rPr>
          <w:rFonts w:asciiTheme="minorHAnsi" w:eastAsia="Times New Roman" w:hAnsiTheme="minorHAnsi"/>
        </w:rPr>
      </w:pPr>
      <w:r>
        <w:rPr>
          <w:rFonts w:asciiTheme="minorHAnsi" w:eastAsia="Times New Roman" w:hAnsiTheme="minorHAnsi"/>
        </w:rPr>
        <w:t xml:space="preserve">Regardless of whether or not your </w:t>
      </w:r>
      <w:r w:rsidR="0033319A">
        <w:rPr>
          <w:rFonts w:asciiTheme="minorHAnsi" w:eastAsia="Times New Roman" w:hAnsiTheme="minorHAnsi"/>
        </w:rPr>
        <w:t xml:space="preserve">application is approved or </w:t>
      </w:r>
      <w:r>
        <w:rPr>
          <w:rFonts w:asciiTheme="minorHAnsi" w:eastAsia="Times New Roman" w:hAnsiTheme="minorHAnsi"/>
        </w:rPr>
        <w:t>refused,</w:t>
      </w:r>
      <w:r w:rsidR="0033319A">
        <w:rPr>
          <w:rFonts w:asciiTheme="minorHAnsi" w:eastAsia="Times New Roman" w:hAnsiTheme="minorHAnsi"/>
        </w:rPr>
        <w:t xml:space="preserve"> you will be contact by the Visa Office responsible for your country of citizenship or residence. If you have been approved for a Study Permit, t</w:t>
      </w:r>
      <w:r w:rsidR="00B0376C" w:rsidRPr="004464FA">
        <w:rPr>
          <w:rFonts w:asciiTheme="minorHAnsi" w:eastAsia="Times New Roman" w:hAnsiTheme="minorHAnsi"/>
        </w:rPr>
        <w:t>he Canadian Visa Office will issue you</w:t>
      </w:r>
      <w:r w:rsidR="00390051" w:rsidRPr="004464FA">
        <w:rPr>
          <w:rFonts w:asciiTheme="minorHAnsi" w:eastAsia="Times New Roman" w:hAnsiTheme="minorHAnsi"/>
        </w:rPr>
        <w:t xml:space="preserve"> a </w:t>
      </w:r>
      <w:r w:rsidR="00B0376C" w:rsidRPr="004464FA">
        <w:rPr>
          <w:rFonts w:asciiTheme="minorHAnsi" w:eastAsia="Times New Roman" w:hAnsiTheme="minorHAnsi"/>
        </w:rPr>
        <w:t xml:space="preserve">Study Permit or give you a Letter of Introduction which you must present to a Border Services Officer at your </w:t>
      </w:r>
      <w:r w:rsidR="00464C27">
        <w:rPr>
          <w:rFonts w:asciiTheme="minorHAnsi" w:eastAsia="Times New Roman" w:hAnsiTheme="minorHAnsi"/>
        </w:rPr>
        <w:t>P</w:t>
      </w:r>
      <w:r w:rsidR="00B0376C" w:rsidRPr="004464FA">
        <w:rPr>
          <w:rFonts w:asciiTheme="minorHAnsi" w:eastAsia="Times New Roman" w:hAnsiTheme="minorHAnsi"/>
        </w:rPr>
        <w:t xml:space="preserve">ort of </w:t>
      </w:r>
      <w:r w:rsidR="00464C27">
        <w:rPr>
          <w:rFonts w:asciiTheme="minorHAnsi" w:eastAsia="Times New Roman" w:hAnsiTheme="minorHAnsi"/>
        </w:rPr>
        <w:t>E</w:t>
      </w:r>
      <w:r w:rsidR="00B0376C" w:rsidRPr="004464FA">
        <w:rPr>
          <w:rFonts w:asciiTheme="minorHAnsi" w:eastAsia="Times New Roman" w:hAnsiTheme="minorHAnsi"/>
        </w:rPr>
        <w:t xml:space="preserve">ntry </w:t>
      </w:r>
      <w:r>
        <w:rPr>
          <w:rFonts w:asciiTheme="minorHAnsi" w:eastAsia="Times New Roman" w:hAnsiTheme="minorHAnsi"/>
        </w:rPr>
        <w:t xml:space="preserve">(airport or land crossing) </w:t>
      </w:r>
      <w:r w:rsidR="00B0376C" w:rsidRPr="004464FA">
        <w:rPr>
          <w:rFonts w:asciiTheme="minorHAnsi" w:eastAsia="Times New Roman" w:hAnsiTheme="minorHAnsi"/>
        </w:rPr>
        <w:t>into Canada.</w:t>
      </w:r>
      <w:r w:rsidR="00ED23EC" w:rsidRPr="004464FA">
        <w:rPr>
          <w:rFonts w:asciiTheme="minorHAnsi" w:eastAsia="Times New Roman" w:hAnsiTheme="minorHAnsi"/>
        </w:rPr>
        <w:t xml:space="preserve"> If you have been approved for a Temporary Resident Visa, the Visa Office will place the Temporary Resident Visa directly in your passport.</w:t>
      </w:r>
      <w:r w:rsidR="0003360F">
        <w:rPr>
          <w:rFonts w:asciiTheme="minorHAnsi" w:eastAsia="Times New Roman" w:hAnsiTheme="minorHAnsi"/>
        </w:rPr>
        <w:t xml:space="preserve"> </w:t>
      </w:r>
    </w:p>
    <w:p w:rsidR="009154F5" w:rsidRDefault="009154F5" w:rsidP="004464FA">
      <w:pPr>
        <w:spacing w:after="0" w:line="240" w:lineRule="auto"/>
        <w:rPr>
          <w:rFonts w:asciiTheme="minorHAnsi" w:eastAsia="Times New Roman" w:hAnsiTheme="minorHAnsi"/>
        </w:rPr>
      </w:pPr>
    </w:p>
    <w:p w:rsidR="00464C27" w:rsidRDefault="0033319A" w:rsidP="009154F5">
      <w:pPr>
        <w:spacing w:after="0" w:line="240" w:lineRule="auto"/>
        <w:rPr>
          <w:rFonts w:asciiTheme="minorHAnsi" w:eastAsia="Times New Roman" w:hAnsiTheme="minorHAnsi"/>
        </w:rPr>
      </w:pPr>
      <w:r>
        <w:rPr>
          <w:rFonts w:asciiTheme="minorHAnsi" w:eastAsia="Times New Roman" w:hAnsiTheme="minorHAnsi"/>
        </w:rPr>
        <w:t xml:space="preserve">If your application has been </w:t>
      </w:r>
      <w:r w:rsidR="00996D13">
        <w:rPr>
          <w:rFonts w:asciiTheme="minorHAnsi" w:eastAsia="Times New Roman" w:hAnsiTheme="minorHAnsi"/>
        </w:rPr>
        <w:t>refused</w:t>
      </w:r>
      <w:r>
        <w:rPr>
          <w:rFonts w:asciiTheme="minorHAnsi" w:eastAsia="Times New Roman" w:hAnsiTheme="minorHAnsi"/>
        </w:rPr>
        <w:t>, you will be given a document which explains the reasons for refusal</w:t>
      </w:r>
      <w:r w:rsidR="0027430A">
        <w:rPr>
          <w:rFonts w:asciiTheme="minorHAnsi" w:eastAsia="Times New Roman" w:hAnsiTheme="minorHAnsi"/>
        </w:rPr>
        <w:t>.</w:t>
      </w:r>
      <w:r>
        <w:rPr>
          <w:rFonts w:asciiTheme="minorHAnsi" w:eastAsia="Times New Roman" w:hAnsiTheme="minorHAnsi"/>
        </w:rPr>
        <w:t xml:space="preserve"> </w:t>
      </w:r>
      <w:r w:rsidR="00464C27">
        <w:rPr>
          <w:rFonts w:asciiTheme="minorHAnsi" w:eastAsia="Times New Roman" w:hAnsiTheme="minorHAnsi"/>
        </w:rPr>
        <w:t>In some cases, you may wish to submit a new application for a Study Permit or Temporary Resident Visa</w:t>
      </w:r>
      <w:r w:rsidR="00822969">
        <w:rPr>
          <w:rFonts w:asciiTheme="minorHAnsi" w:eastAsia="Times New Roman" w:hAnsiTheme="minorHAnsi"/>
        </w:rPr>
        <w:t xml:space="preserve">, addressing the reasons </w:t>
      </w:r>
      <w:r w:rsidR="00AF5F37">
        <w:rPr>
          <w:rFonts w:asciiTheme="minorHAnsi" w:eastAsia="Times New Roman" w:hAnsiTheme="minorHAnsi"/>
        </w:rPr>
        <w:t xml:space="preserve">given by the Visa Office for refusing your </w:t>
      </w:r>
      <w:r w:rsidR="00822969">
        <w:rPr>
          <w:rFonts w:asciiTheme="minorHAnsi" w:eastAsia="Times New Roman" w:hAnsiTheme="minorHAnsi"/>
        </w:rPr>
        <w:t>first application</w:t>
      </w:r>
      <w:r w:rsidR="00AF5F37">
        <w:rPr>
          <w:rFonts w:asciiTheme="minorHAnsi" w:eastAsia="Times New Roman" w:hAnsiTheme="minorHAnsi"/>
        </w:rPr>
        <w:t>.</w:t>
      </w:r>
      <w:r w:rsidR="00464C27">
        <w:rPr>
          <w:rFonts w:asciiTheme="minorHAnsi" w:eastAsia="Times New Roman" w:hAnsiTheme="minorHAnsi"/>
        </w:rPr>
        <w:t xml:space="preserve"> </w:t>
      </w:r>
    </w:p>
    <w:p w:rsidR="00464C27" w:rsidRDefault="00464C27" w:rsidP="009154F5">
      <w:pPr>
        <w:spacing w:after="0" w:line="240" w:lineRule="auto"/>
        <w:rPr>
          <w:rFonts w:asciiTheme="minorHAnsi" w:eastAsia="Times New Roman" w:hAnsiTheme="minorHAnsi"/>
        </w:rPr>
      </w:pPr>
    </w:p>
    <w:p w:rsidR="009154F5" w:rsidRDefault="009154F5" w:rsidP="009154F5">
      <w:pPr>
        <w:spacing w:after="0" w:line="240" w:lineRule="auto"/>
        <w:rPr>
          <w:rFonts w:asciiTheme="minorHAnsi" w:eastAsia="Times New Roman" w:hAnsiTheme="minorHAnsi"/>
        </w:rPr>
      </w:pPr>
      <w:r>
        <w:rPr>
          <w:rFonts w:asciiTheme="minorHAnsi" w:eastAsia="Times New Roman" w:hAnsiTheme="minorHAnsi"/>
        </w:rPr>
        <w:t xml:space="preserve">If you have already made a payment for tuition fees </w:t>
      </w:r>
      <w:r w:rsidR="005C037E">
        <w:rPr>
          <w:rFonts w:asciiTheme="minorHAnsi" w:eastAsia="Times New Roman" w:hAnsiTheme="minorHAnsi"/>
        </w:rPr>
        <w:t xml:space="preserve">to the University </w:t>
      </w:r>
      <w:r>
        <w:rPr>
          <w:rFonts w:asciiTheme="minorHAnsi" w:eastAsia="Times New Roman" w:hAnsiTheme="minorHAnsi"/>
        </w:rPr>
        <w:t xml:space="preserve">and wish to have these fees refunded, you must contact ISS (or the ELP, PACE, or Graduate Studies office) in writing before the start of the term and withdraw from all of your classes. You may be asked to provide a copy of the refusal letter that you received from the visa office with your application for a refund. </w:t>
      </w:r>
    </w:p>
    <w:p w:rsidR="009154F5" w:rsidRDefault="009154F5" w:rsidP="009154F5">
      <w:pPr>
        <w:spacing w:after="0" w:line="240" w:lineRule="auto"/>
        <w:rPr>
          <w:rFonts w:asciiTheme="minorHAnsi" w:eastAsia="Times New Roman" w:hAnsiTheme="minorHAnsi"/>
        </w:rPr>
      </w:pPr>
    </w:p>
    <w:p w:rsidR="009154F5" w:rsidRDefault="009154F5" w:rsidP="009154F5">
      <w:pPr>
        <w:spacing w:after="0" w:line="240" w:lineRule="auto"/>
        <w:rPr>
          <w:rFonts w:asciiTheme="minorHAnsi" w:eastAsia="Times New Roman" w:hAnsiTheme="minorHAnsi"/>
        </w:rPr>
      </w:pPr>
      <w:proofErr w:type="gramStart"/>
      <w:r>
        <w:rPr>
          <w:rFonts w:asciiTheme="minorHAnsi" w:eastAsia="Times New Roman" w:hAnsiTheme="minorHAnsi"/>
        </w:rPr>
        <w:t>If, for any reason, you need to change the date that you will be starting your studies, make sure to inform your program office contact</w:t>
      </w:r>
      <w:r w:rsidR="00F92A45">
        <w:rPr>
          <w:rFonts w:asciiTheme="minorHAnsi" w:eastAsia="Times New Roman" w:hAnsiTheme="minorHAnsi"/>
        </w:rPr>
        <w:t xml:space="preserve"> in ELP, PACE, or Graduate Studies</w:t>
      </w:r>
      <w:r>
        <w:rPr>
          <w:rFonts w:asciiTheme="minorHAnsi" w:eastAsia="Times New Roman" w:hAnsiTheme="minorHAnsi"/>
        </w:rPr>
        <w:t>.</w:t>
      </w:r>
      <w:proofErr w:type="gramEnd"/>
      <w:r>
        <w:rPr>
          <w:rFonts w:asciiTheme="minorHAnsi" w:eastAsia="Times New Roman" w:hAnsiTheme="minorHAnsi"/>
        </w:rPr>
        <w:t xml:space="preserve"> If you are an undergraduate student, you can </w:t>
      </w:r>
      <w:r w:rsidR="00464C27">
        <w:rPr>
          <w:rFonts w:asciiTheme="minorHAnsi" w:eastAsia="Times New Roman" w:hAnsiTheme="minorHAnsi"/>
        </w:rPr>
        <w:t xml:space="preserve">tell </w:t>
      </w:r>
      <w:r>
        <w:rPr>
          <w:rFonts w:asciiTheme="minorHAnsi" w:eastAsia="Times New Roman" w:hAnsiTheme="minorHAnsi"/>
        </w:rPr>
        <w:t xml:space="preserve">The University </w:t>
      </w:r>
      <w:r w:rsidR="00464C27">
        <w:rPr>
          <w:rFonts w:asciiTheme="minorHAnsi" w:eastAsia="Times New Roman" w:hAnsiTheme="minorHAnsi"/>
        </w:rPr>
        <w:t>that you wish to</w:t>
      </w:r>
      <w:r>
        <w:rPr>
          <w:rFonts w:asciiTheme="minorHAnsi" w:eastAsia="Times New Roman" w:hAnsiTheme="minorHAnsi"/>
        </w:rPr>
        <w:t xml:space="preserve"> change your start date by completing the </w:t>
      </w:r>
      <w:hyperlink r:id="rId15" w:history="1">
        <w:r w:rsidRPr="000622F1">
          <w:rPr>
            <w:rStyle w:val="Hyperlink"/>
            <w:rFonts w:asciiTheme="minorHAnsi" w:eastAsia="Times New Roman" w:hAnsiTheme="minorHAnsi"/>
          </w:rPr>
          <w:t>Change Start Term form</w:t>
        </w:r>
      </w:hyperlink>
      <w:r>
        <w:rPr>
          <w:rFonts w:asciiTheme="minorHAnsi" w:eastAsia="Times New Roman" w:hAnsiTheme="minorHAnsi"/>
        </w:rPr>
        <w:t>.</w:t>
      </w:r>
    </w:p>
    <w:p w:rsidR="00173A46" w:rsidRDefault="00173A46" w:rsidP="004464FA">
      <w:pPr>
        <w:spacing w:after="0" w:line="240" w:lineRule="auto"/>
        <w:rPr>
          <w:rFonts w:asciiTheme="minorHAnsi" w:eastAsia="Times New Roman" w:hAnsiTheme="minorHAnsi"/>
        </w:rPr>
      </w:pPr>
    </w:p>
    <w:p w:rsidR="008C6A11" w:rsidRDefault="0003360F" w:rsidP="004464FA">
      <w:pPr>
        <w:spacing w:after="0" w:line="240" w:lineRule="auto"/>
        <w:rPr>
          <w:rFonts w:asciiTheme="minorHAnsi" w:eastAsia="Times New Roman" w:hAnsiTheme="minorHAnsi"/>
          <w:b/>
          <w:color w:val="7030A0"/>
          <w:sz w:val="32"/>
        </w:rPr>
      </w:pPr>
      <w:r w:rsidRPr="0003360F">
        <w:rPr>
          <w:rFonts w:asciiTheme="minorHAnsi" w:eastAsia="Times New Roman" w:hAnsiTheme="minorHAnsi"/>
          <w:b/>
          <w:color w:val="7030A0"/>
          <w:sz w:val="32"/>
        </w:rPr>
        <w:t>Renewal</w:t>
      </w:r>
      <w:r>
        <w:rPr>
          <w:rFonts w:asciiTheme="minorHAnsi" w:eastAsia="Times New Roman" w:hAnsiTheme="minorHAnsi"/>
          <w:b/>
          <w:color w:val="7030A0"/>
          <w:sz w:val="32"/>
        </w:rPr>
        <w:t xml:space="preserve"> </w:t>
      </w:r>
    </w:p>
    <w:p w:rsidR="00B0376C" w:rsidRPr="004464FA" w:rsidRDefault="0003360F" w:rsidP="004464FA">
      <w:pPr>
        <w:spacing w:after="0" w:line="240" w:lineRule="auto"/>
        <w:rPr>
          <w:rFonts w:asciiTheme="minorHAnsi" w:eastAsia="Times New Roman" w:hAnsiTheme="minorHAnsi"/>
        </w:rPr>
      </w:pPr>
      <w:r>
        <w:rPr>
          <w:rFonts w:asciiTheme="minorHAnsi" w:eastAsia="Times New Roman" w:hAnsiTheme="minorHAnsi"/>
          <w:b/>
          <w:bCs/>
          <w:iCs/>
        </w:rPr>
        <w:t>How do I e</w:t>
      </w:r>
      <w:r w:rsidR="00B0376C" w:rsidRPr="004464FA">
        <w:rPr>
          <w:rFonts w:asciiTheme="minorHAnsi" w:eastAsia="Times New Roman" w:hAnsiTheme="minorHAnsi"/>
          <w:b/>
          <w:bCs/>
          <w:iCs/>
        </w:rPr>
        <w:t>xtend my Study Permit?</w:t>
      </w:r>
    </w:p>
    <w:p w:rsidR="004464FA" w:rsidRPr="004464FA" w:rsidRDefault="00B0376C" w:rsidP="001D5AF3">
      <w:pPr>
        <w:spacing w:after="0" w:line="240" w:lineRule="auto"/>
        <w:rPr>
          <w:rFonts w:asciiTheme="minorHAnsi" w:eastAsia="Times New Roman" w:hAnsiTheme="minorHAnsi"/>
        </w:rPr>
      </w:pPr>
      <w:r w:rsidRPr="004464FA">
        <w:rPr>
          <w:rFonts w:asciiTheme="minorHAnsi" w:eastAsia="Times New Roman" w:hAnsiTheme="minorHAnsi"/>
        </w:rPr>
        <w:t>To renew your Study Permit</w:t>
      </w:r>
      <w:r w:rsidR="00ED23EC" w:rsidRPr="004464FA">
        <w:rPr>
          <w:rFonts w:asciiTheme="minorHAnsi" w:eastAsia="Times New Roman" w:hAnsiTheme="minorHAnsi"/>
        </w:rPr>
        <w:t xml:space="preserve"> while in Canada</w:t>
      </w:r>
      <w:r w:rsidRPr="004464FA">
        <w:rPr>
          <w:rFonts w:asciiTheme="minorHAnsi" w:eastAsia="Times New Roman" w:hAnsiTheme="minorHAnsi"/>
        </w:rPr>
        <w:t xml:space="preserve"> you </w:t>
      </w:r>
      <w:r w:rsidR="00ED23EC" w:rsidRPr="004464FA">
        <w:rPr>
          <w:rFonts w:asciiTheme="minorHAnsi" w:eastAsia="Times New Roman" w:hAnsiTheme="minorHAnsi"/>
        </w:rPr>
        <w:t xml:space="preserve">can submit an application for renewal online or by paper. </w:t>
      </w:r>
      <w:r w:rsidR="008C6A11">
        <w:rPr>
          <w:rFonts w:asciiTheme="minorHAnsi" w:eastAsia="Times New Roman" w:hAnsiTheme="minorHAnsi"/>
        </w:rPr>
        <w:t xml:space="preserve">We recommend that </w:t>
      </w:r>
      <w:r w:rsidR="009F3E47">
        <w:rPr>
          <w:rFonts w:asciiTheme="minorHAnsi" w:eastAsia="Times New Roman" w:hAnsiTheme="minorHAnsi"/>
        </w:rPr>
        <w:t xml:space="preserve">you </w:t>
      </w:r>
      <w:r w:rsidR="008C6A11">
        <w:rPr>
          <w:rFonts w:asciiTheme="minorHAnsi" w:eastAsia="Times New Roman" w:hAnsiTheme="minorHAnsi"/>
        </w:rPr>
        <w:t>app</w:t>
      </w:r>
      <w:r w:rsidR="001D5AF3">
        <w:rPr>
          <w:rFonts w:asciiTheme="minorHAnsi" w:eastAsia="Times New Roman" w:hAnsiTheme="minorHAnsi"/>
        </w:rPr>
        <w:t xml:space="preserve">ly to renew </w:t>
      </w:r>
      <w:r w:rsidR="00822969">
        <w:rPr>
          <w:rFonts w:asciiTheme="minorHAnsi" w:eastAsia="Times New Roman" w:hAnsiTheme="minorHAnsi"/>
        </w:rPr>
        <w:t xml:space="preserve">your </w:t>
      </w:r>
      <w:r w:rsidR="001D5AF3">
        <w:rPr>
          <w:rFonts w:asciiTheme="minorHAnsi" w:eastAsia="Times New Roman" w:hAnsiTheme="minorHAnsi"/>
        </w:rPr>
        <w:t>Study Permit 3-5</w:t>
      </w:r>
      <w:r w:rsidR="008C6A11">
        <w:rPr>
          <w:rFonts w:asciiTheme="minorHAnsi" w:eastAsia="Times New Roman" w:hAnsiTheme="minorHAnsi"/>
        </w:rPr>
        <w:t xml:space="preserve"> months prior to expiry. </w:t>
      </w:r>
      <w:r w:rsidR="001D5AF3">
        <w:rPr>
          <w:rFonts w:asciiTheme="minorHAnsi" w:eastAsia="Times New Roman" w:hAnsiTheme="minorHAnsi"/>
        </w:rPr>
        <w:t xml:space="preserve">The application fee for a Study Permit </w:t>
      </w:r>
      <w:r w:rsidR="00C453E1">
        <w:rPr>
          <w:rFonts w:asciiTheme="minorHAnsi" w:eastAsia="Times New Roman" w:hAnsiTheme="minorHAnsi"/>
        </w:rPr>
        <w:t xml:space="preserve">renewal </w:t>
      </w:r>
      <w:r w:rsidR="001D5AF3">
        <w:rPr>
          <w:rFonts w:asciiTheme="minorHAnsi" w:eastAsia="Times New Roman" w:hAnsiTheme="minorHAnsi"/>
        </w:rPr>
        <w:t xml:space="preserve">is $150 </w:t>
      </w:r>
      <w:r w:rsidR="009154F5">
        <w:rPr>
          <w:rFonts w:asciiTheme="minorHAnsi" w:eastAsia="Times New Roman" w:hAnsiTheme="minorHAnsi"/>
        </w:rPr>
        <w:t>CAD</w:t>
      </w:r>
      <w:r w:rsidR="001D5AF3">
        <w:rPr>
          <w:rFonts w:asciiTheme="minorHAnsi" w:eastAsia="Times New Roman" w:hAnsiTheme="minorHAnsi"/>
        </w:rPr>
        <w:t xml:space="preserve">. </w:t>
      </w:r>
      <w:r w:rsidR="00C453E1">
        <w:rPr>
          <w:rFonts w:asciiTheme="minorHAnsi" w:eastAsia="Times New Roman" w:hAnsiTheme="minorHAnsi"/>
        </w:rPr>
        <w:t xml:space="preserve">To renew your Study Permit, you </w:t>
      </w:r>
      <w:r w:rsidR="009F3E47">
        <w:rPr>
          <w:rFonts w:asciiTheme="minorHAnsi" w:eastAsia="Times New Roman" w:hAnsiTheme="minorHAnsi"/>
        </w:rPr>
        <w:t>must</w:t>
      </w:r>
      <w:r w:rsidR="00C453E1">
        <w:rPr>
          <w:rFonts w:asciiTheme="minorHAnsi" w:eastAsia="Times New Roman" w:hAnsiTheme="minorHAnsi"/>
        </w:rPr>
        <w:t xml:space="preserve"> complete the application form, </w:t>
      </w:r>
      <w:r w:rsidR="00C453E1" w:rsidRPr="00C453E1">
        <w:rPr>
          <w:rFonts w:asciiTheme="minorHAnsi" w:eastAsia="Times New Roman" w:hAnsiTheme="minorHAnsi"/>
          <w:i/>
        </w:rPr>
        <w:t>Application to Change Conditions, Extend my Stay or Remain in Canada as a Student</w:t>
      </w:r>
      <w:r w:rsidR="00C453E1">
        <w:rPr>
          <w:rFonts w:asciiTheme="minorHAnsi" w:eastAsia="Times New Roman" w:hAnsiTheme="minorHAnsi"/>
        </w:rPr>
        <w:t xml:space="preserve"> (IMM5709), and include proof of means of financial support, a copy of your Passport and Study Permit, a digital photo, and Letter of Enrolment from </w:t>
      </w:r>
      <w:r w:rsidR="009154F5">
        <w:rPr>
          <w:rFonts w:asciiTheme="minorHAnsi" w:eastAsia="Times New Roman" w:hAnsiTheme="minorHAnsi"/>
        </w:rPr>
        <w:t>T</w:t>
      </w:r>
      <w:r w:rsidR="00C453E1">
        <w:rPr>
          <w:rFonts w:asciiTheme="minorHAnsi" w:eastAsia="Times New Roman" w:hAnsiTheme="minorHAnsi"/>
        </w:rPr>
        <w:t xml:space="preserve">he University of Winnipeg. Depending on your personal circumstances, you may be required to submit additional forms or documentation. </w:t>
      </w:r>
    </w:p>
    <w:p w:rsidR="004464FA" w:rsidRPr="004464FA" w:rsidRDefault="004464FA" w:rsidP="004464FA">
      <w:pPr>
        <w:spacing w:after="0" w:line="240" w:lineRule="auto"/>
        <w:rPr>
          <w:rFonts w:asciiTheme="minorHAnsi" w:eastAsia="Times New Roman" w:hAnsiTheme="minorHAnsi"/>
        </w:rPr>
      </w:pPr>
    </w:p>
    <w:p w:rsidR="00E7409E" w:rsidRPr="004464FA" w:rsidRDefault="00B0376C" w:rsidP="004464FA">
      <w:pPr>
        <w:spacing w:after="0" w:line="240" w:lineRule="auto"/>
        <w:rPr>
          <w:rFonts w:asciiTheme="minorHAnsi" w:hAnsiTheme="minorHAnsi"/>
        </w:rPr>
      </w:pPr>
      <w:r w:rsidRPr="004464FA">
        <w:rPr>
          <w:rFonts w:asciiTheme="minorHAnsi" w:eastAsia="Times New Roman" w:hAnsiTheme="minorHAnsi"/>
        </w:rPr>
        <w:t xml:space="preserve">If your Study Permit </w:t>
      </w:r>
      <w:r w:rsidR="00EF7C43" w:rsidRPr="004464FA">
        <w:rPr>
          <w:rFonts w:asciiTheme="minorHAnsi" w:eastAsia="Times New Roman" w:hAnsiTheme="minorHAnsi"/>
        </w:rPr>
        <w:t xml:space="preserve">(SP) </w:t>
      </w:r>
      <w:r w:rsidR="00996D13">
        <w:rPr>
          <w:rFonts w:asciiTheme="minorHAnsi" w:eastAsia="Times New Roman" w:hAnsiTheme="minorHAnsi"/>
        </w:rPr>
        <w:t>has expired</w:t>
      </w:r>
      <w:r w:rsidR="008C6A11">
        <w:rPr>
          <w:rFonts w:asciiTheme="minorHAnsi" w:eastAsia="Times New Roman" w:hAnsiTheme="minorHAnsi"/>
        </w:rPr>
        <w:t xml:space="preserve"> and you have not yet applied for a renewal of your SP</w:t>
      </w:r>
      <w:r w:rsidRPr="004464FA">
        <w:rPr>
          <w:rFonts w:asciiTheme="minorHAnsi" w:eastAsia="Times New Roman" w:hAnsiTheme="minorHAnsi"/>
        </w:rPr>
        <w:t>, you must stop attending classes immediately</w:t>
      </w:r>
      <w:r w:rsidR="00EF7C43" w:rsidRPr="004464FA">
        <w:rPr>
          <w:rFonts w:asciiTheme="minorHAnsi" w:eastAsia="Times New Roman" w:hAnsiTheme="minorHAnsi"/>
        </w:rPr>
        <w:t xml:space="preserve">. </w:t>
      </w:r>
      <w:r w:rsidR="00EF7C43" w:rsidRPr="004464FA">
        <w:rPr>
          <w:rFonts w:asciiTheme="minorHAnsi" w:hAnsiTheme="minorHAnsi"/>
        </w:rPr>
        <w:t xml:space="preserve">You may be able to have your status as a SP holder restored, but in order to be eligible, you must apply within 90 days of the day that your SP expires. The processing fees for an application to restore your status will be $150 + $200 = </w:t>
      </w:r>
      <w:r w:rsidR="00EF7C43" w:rsidRPr="004464FA">
        <w:rPr>
          <w:rFonts w:asciiTheme="minorHAnsi" w:hAnsiTheme="minorHAnsi"/>
          <w:b/>
        </w:rPr>
        <w:t>$350</w:t>
      </w:r>
      <w:r w:rsidR="009154F5">
        <w:rPr>
          <w:rFonts w:asciiTheme="minorHAnsi" w:hAnsiTheme="minorHAnsi"/>
          <w:b/>
        </w:rPr>
        <w:t xml:space="preserve"> CAD</w:t>
      </w:r>
      <w:r w:rsidR="00EF7C43" w:rsidRPr="004464FA">
        <w:rPr>
          <w:rFonts w:asciiTheme="minorHAnsi" w:hAnsiTheme="minorHAnsi"/>
          <w:b/>
        </w:rPr>
        <w:t xml:space="preserve">.  </w:t>
      </w:r>
      <w:r w:rsidR="00EF7C43" w:rsidRPr="004464FA">
        <w:rPr>
          <w:rFonts w:asciiTheme="minorHAnsi" w:hAnsiTheme="minorHAnsi"/>
        </w:rPr>
        <w:t xml:space="preserve">There is no guarantee your application will be approved by Citizenship and Immigration Canada (CIC), and you must </w:t>
      </w:r>
      <w:r w:rsidR="009F3E47">
        <w:rPr>
          <w:rFonts w:asciiTheme="minorHAnsi" w:hAnsiTheme="minorHAnsi"/>
        </w:rPr>
        <w:t>not</w:t>
      </w:r>
      <w:r w:rsidR="00EF7C43" w:rsidRPr="004464FA">
        <w:rPr>
          <w:rFonts w:asciiTheme="minorHAnsi" w:hAnsiTheme="minorHAnsi"/>
        </w:rPr>
        <w:t xml:space="preserve"> study or work</w:t>
      </w:r>
      <w:r w:rsidR="00996D13">
        <w:rPr>
          <w:rFonts w:asciiTheme="minorHAnsi" w:hAnsiTheme="minorHAnsi"/>
        </w:rPr>
        <w:t xml:space="preserve"> (if your study permit authorizes you to work in Canada)</w:t>
      </w:r>
      <w:r w:rsidR="00EF7C43" w:rsidRPr="004464FA">
        <w:rPr>
          <w:rFonts w:asciiTheme="minorHAnsi" w:hAnsiTheme="minorHAnsi"/>
        </w:rPr>
        <w:t xml:space="preserve"> until </w:t>
      </w:r>
      <w:r w:rsidR="00996D13">
        <w:rPr>
          <w:rFonts w:asciiTheme="minorHAnsi" w:hAnsiTheme="minorHAnsi"/>
        </w:rPr>
        <w:t>your application</w:t>
      </w:r>
      <w:r w:rsidR="00EF7C43" w:rsidRPr="004464FA">
        <w:rPr>
          <w:rFonts w:asciiTheme="minorHAnsi" w:hAnsiTheme="minorHAnsi"/>
        </w:rPr>
        <w:t xml:space="preserve"> has been approved.</w:t>
      </w:r>
    </w:p>
    <w:p w:rsidR="004464FA" w:rsidRPr="004464FA" w:rsidRDefault="004464FA" w:rsidP="004464FA">
      <w:pPr>
        <w:spacing w:after="0" w:line="240" w:lineRule="auto"/>
        <w:rPr>
          <w:rFonts w:asciiTheme="minorHAnsi" w:eastAsia="Times New Roman" w:hAnsiTheme="minorHAnsi"/>
        </w:rPr>
      </w:pPr>
    </w:p>
    <w:p w:rsidR="0003360F" w:rsidRDefault="0003360F" w:rsidP="004464FA">
      <w:pPr>
        <w:spacing w:after="0" w:line="240" w:lineRule="auto"/>
        <w:rPr>
          <w:rFonts w:asciiTheme="minorHAnsi" w:eastAsia="Times New Roman" w:hAnsiTheme="minorHAnsi"/>
          <w:b/>
          <w:bCs/>
          <w:iCs/>
        </w:rPr>
      </w:pPr>
      <w:r>
        <w:rPr>
          <w:rFonts w:asciiTheme="minorHAnsi" w:eastAsia="Times New Roman" w:hAnsiTheme="minorHAnsi"/>
          <w:b/>
          <w:bCs/>
          <w:iCs/>
        </w:rPr>
        <w:t xml:space="preserve">How do I </w:t>
      </w:r>
      <w:r w:rsidR="00C453E1">
        <w:rPr>
          <w:rFonts w:asciiTheme="minorHAnsi" w:eastAsia="Times New Roman" w:hAnsiTheme="minorHAnsi"/>
          <w:b/>
          <w:bCs/>
          <w:iCs/>
        </w:rPr>
        <w:t xml:space="preserve">apply for a new </w:t>
      </w:r>
      <w:r>
        <w:rPr>
          <w:rFonts w:asciiTheme="minorHAnsi" w:eastAsia="Times New Roman" w:hAnsiTheme="minorHAnsi"/>
          <w:b/>
          <w:bCs/>
          <w:iCs/>
        </w:rPr>
        <w:t>Temporary Resident Visa?</w:t>
      </w:r>
    </w:p>
    <w:p w:rsidR="00C453E1" w:rsidRDefault="001D5AF3" w:rsidP="001D5AF3">
      <w:pPr>
        <w:spacing w:after="0" w:line="240" w:lineRule="auto"/>
        <w:rPr>
          <w:rFonts w:asciiTheme="minorHAnsi" w:eastAsia="Times New Roman" w:hAnsiTheme="minorHAnsi"/>
          <w:bCs/>
          <w:iCs/>
        </w:rPr>
      </w:pPr>
      <w:r>
        <w:rPr>
          <w:rFonts w:asciiTheme="minorHAnsi" w:eastAsia="Times New Roman" w:hAnsiTheme="minorHAnsi"/>
          <w:bCs/>
          <w:iCs/>
        </w:rPr>
        <w:t>If your Temporary Resident V</w:t>
      </w:r>
      <w:r w:rsidR="0003360F" w:rsidRPr="0003360F">
        <w:rPr>
          <w:rFonts w:asciiTheme="minorHAnsi" w:eastAsia="Times New Roman" w:hAnsiTheme="minorHAnsi"/>
          <w:bCs/>
          <w:iCs/>
        </w:rPr>
        <w:t>isa</w:t>
      </w:r>
      <w:r w:rsidR="00996D13">
        <w:rPr>
          <w:rFonts w:asciiTheme="minorHAnsi" w:eastAsia="Times New Roman" w:hAnsiTheme="minorHAnsi"/>
          <w:bCs/>
          <w:iCs/>
        </w:rPr>
        <w:t xml:space="preserve"> (TRV)</w:t>
      </w:r>
      <w:r w:rsidR="0003360F" w:rsidRPr="0003360F">
        <w:rPr>
          <w:rFonts w:asciiTheme="minorHAnsi" w:eastAsia="Times New Roman" w:hAnsiTheme="minorHAnsi"/>
          <w:bCs/>
          <w:iCs/>
        </w:rPr>
        <w:t xml:space="preserve"> has expired or i</w:t>
      </w:r>
      <w:r w:rsidR="008C6A11">
        <w:rPr>
          <w:rFonts w:asciiTheme="minorHAnsi" w:eastAsia="Times New Roman" w:hAnsiTheme="minorHAnsi"/>
          <w:bCs/>
          <w:iCs/>
        </w:rPr>
        <w:t xml:space="preserve">t was valid for only one entry AND you plan to leave and re-enter Canada, you need to apply for a new TRV. We recommend that </w:t>
      </w:r>
      <w:r w:rsidR="009F3E47">
        <w:rPr>
          <w:rFonts w:asciiTheme="minorHAnsi" w:eastAsia="Times New Roman" w:hAnsiTheme="minorHAnsi"/>
          <w:bCs/>
          <w:iCs/>
        </w:rPr>
        <w:t xml:space="preserve">you </w:t>
      </w:r>
      <w:r w:rsidR="008C6A11">
        <w:rPr>
          <w:rFonts w:asciiTheme="minorHAnsi" w:eastAsia="Times New Roman" w:hAnsiTheme="minorHAnsi"/>
          <w:bCs/>
          <w:iCs/>
        </w:rPr>
        <w:t xml:space="preserve">apply for a new TRV at least </w:t>
      </w:r>
      <w:r w:rsidR="0077168F">
        <w:rPr>
          <w:rFonts w:asciiTheme="minorHAnsi" w:eastAsia="Times New Roman" w:hAnsiTheme="minorHAnsi"/>
          <w:bCs/>
          <w:iCs/>
        </w:rPr>
        <w:t>two</w:t>
      </w:r>
      <w:r w:rsidR="008C6A11">
        <w:rPr>
          <w:rFonts w:asciiTheme="minorHAnsi" w:eastAsia="Times New Roman" w:hAnsiTheme="minorHAnsi"/>
          <w:bCs/>
          <w:iCs/>
        </w:rPr>
        <w:t xml:space="preserve"> months prior to your planned departure from Canada if your existing TRV has expired. Although not required, we recommend that you have a valid TRV when travelling to the USA. This</w:t>
      </w:r>
      <w:r>
        <w:rPr>
          <w:rFonts w:asciiTheme="minorHAnsi" w:eastAsia="Times New Roman" w:hAnsiTheme="minorHAnsi"/>
          <w:bCs/>
          <w:iCs/>
        </w:rPr>
        <w:t xml:space="preserve"> will help avoid any unnecessar</w:t>
      </w:r>
      <w:r w:rsidR="008C6A11">
        <w:rPr>
          <w:rFonts w:asciiTheme="minorHAnsi" w:eastAsia="Times New Roman" w:hAnsiTheme="minorHAnsi"/>
          <w:bCs/>
          <w:iCs/>
        </w:rPr>
        <w:t>y confusion.</w:t>
      </w:r>
      <w:r>
        <w:rPr>
          <w:rFonts w:asciiTheme="minorHAnsi" w:eastAsia="Times New Roman" w:hAnsiTheme="minorHAnsi"/>
          <w:bCs/>
          <w:iCs/>
        </w:rPr>
        <w:t xml:space="preserve"> </w:t>
      </w:r>
      <w:r w:rsidR="00507A2F">
        <w:rPr>
          <w:rFonts w:asciiTheme="minorHAnsi" w:eastAsia="Times New Roman" w:hAnsiTheme="minorHAnsi"/>
          <w:bCs/>
          <w:iCs/>
        </w:rPr>
        <w:t>The application fee for a TRV is $100</w:t>
      </w:r>
      <w:r>
        <w:rPr>
          <w:rFonts w:asciiTheme="minorHAnsi" w:eastAsia="Times New Roman" w:hAnsiTheme="minorHAnsi"/>
          <w:bCs/>
          <w:iCs/>
        </w:rPr>
        <w:t xml:space="preserve"> C</w:t>
      </w:r>
      <w:r w:rsidR="009154F5">
        <w:rPr>
          <w:rFonts w:asciiTheme="minorHAnsi" w:eastAsia="Times New Roman" w:hAnsiTheme="minorHAnsi"/>
          <w:bCs/>
          <w:iCs/>
        </w:rPr>
        <w:t>AD</w:t>
      </w:r>
      <w:r>
        <w:rPr>
          <w:rFonts w:asciiTheme="minorHAnsi" w:eastAsia="Times New Roman" w:hAnsiTheme="minorHAnsi"/>
          <w:bCs/>
          <w:iCs/>
        </w:rPr>
        <w:t xml:space="preserve"> and the application can be submitted online or by mail either inside or outside of Canada. Not all foreign nationals require a TRV in order to enter Canada. Please see </w:t>
      </w:r>
      <w:r w:rsidRPr="001D5AF3">
        <w:rPr>
          <w:rFonts w:asciiTheme="minorHAnsi" w:eastAsia="Times New Roman" w:hAnsiTheme="minorHAnsi"/>
          <w:bCs/>
          <w:iCs/>
        </w:rPr>
        <w:t>‘Who needs a Temporary Resident Visa?’ for more information.</w:t>
      </w:r>
      <w:r w:rsidR="00C453E1">
        <w:rPr>
          <w:rFonts w:asciiTheme="minorHAnsi" w:eastAsia="Times New Roman" w:hAnsiTheme="minorHAnsi"/>
          <w:bCs/>
          <w:iCs/>
        </w:rPr>
        <w:t xml:space="preserve"> </w:t>
      </w:r>
    </w:p>
    <w:p w:rsidR="00C453E1" w:rsidRDefault="00C453E1" w:rsidP="001D5AF3">
      <w:pPr>
        <w:spacing w:after="0" w:line="240" w:lineRule="auto"/>
        <w:rPr>
          <w:rFonts w:asciiTheme="minorHAnsi" w:eastAsia="Times New Roman" w:hAnsiTheme="minorHAnsi"/>
          <w:bCs/>
          <w:iCs/>
        </w:rPr>
      </w:pPr>
    </w:p>
    <w:p w:rsidR="001D5AF3" w:rsidRPr="004464FA" w:rsidRDefault="00C453E1" w:rsidP="001D5AF3">
      <w:pPr>
        <w:spacing w:after="0" w:line="240" w:lineRule="auto"/>
        <w:rPr>
          <w:rFonts w:asciiTheme="minorHAnsi" w:eastAsia="Times New Roman" w:hAnsiTheme="minorHAnsi"/>
          <w:b/>
          <w:bCs/>
          <w:iCs/>
        </w:rPr>
      </w:pPr>
      <w:r>
        <w:rPr>
          <w:rFonts w:asciiTheme="minorHAnsi" w:eastAsia="Times New Roman" w:hAnsiTheme="minorHAnsi"/>
          <w:bCs/>
          <w:iCs/>
        </w:rPr>
        <w:t xml:space="preserve">To apply for a new TRV from within Canada, you </w:t>
      </w:r>
      <w:r w:rsidR="009F3E47">
        <w:rPr>
          <w:rFonts w:asciiTheme="minorHAnsi" w:eastAsia="Times New Roman" w:hAnsiTheme="minorHAnsi"/>
          <w:bCs/>
          <w:iCs/>
        </w:rPr>
        <w:t>must</w:t>
      </w:r>
      <w:r>
        <w:rPr>
          <w:rFonts w:asciiTheme="minorHAnsi" w:eastAsia="Times New Roman" w:hAnsiTheme="minorHAnsi"/>
          <w:bCs/>
          <w:iCs/>
        </w:rPr>
        <w:t xml:space="preserve"> complete the application form, </w:t>
      </w:r>
      <w:r w:rsidRPr="00C453E1">
        <w:rPr>
          <w:rFonts w:asciiTheme="minorHAnsi" w:eastAsia="Times New Roman" w:hAnsiTheme="minorHAnsi"/>
          <w:bCs/>
          <w:i/>
          <w:iCs/>
        </w:rPr>
        <w:t>Application for Temporary Resident Visa Made Outside of Canada</w:t>
      </w:r>
      <w:r>
        <w:rPr>
          <w:rFonts w:asciiTheme="minorHAnsi" w:eastAsia="Times New Roman" w:hAnsiTheme="minorHAnsi"/>
          <w:bCs/>
          <w:iCs/>
        </w:rPr>
        <w:t xml:space="preserve"> (IMM5257), and include proof of means of financial support, a copy of your passport and study permit, a digital photo, </w:t>
      </w:r>
      <w:r w:rsidR="009F3E47">
        <w:rPr>
          <w:rFonts w:asciiTheme="minorHAnsi" w:eastAsia="Times New Roman" w:hAnsiTheme="minorHAnsi"/>
          <w:bCs/>
          <w:iCs/>
        </w:rPr>
        <w:t xml:space="preserve">a recent academic transcript, </w:t>
      </w:r>
      <w:r>
        <w:rPr>
          <w:rFonts w:asciiTheme="minorHAnsi" w:eastAsia="Times New Roman" w:hAnsiTheme="minorHAnsi"/>
          <w:bCs/>
          <w:iCs/>
        </w:rPr>
        <w:t>and a Letter of Enrolment from The University of Winnipeg.</w:t>
      </w:r>
      <w:r w:rsidRPr="00C453E1">
        <w:rPr>
          <w:rFonts w:asciiTheme="minorHAnsi" w:eastAsia="Times New Roman" w:hAnsiTheme="minorHAnsi"/>
        </w:rPr>
        <w:t xml:space="preserve"> </w:t>
      </w:r>
      <w:r>
        <w:rPr>
          <w:rFonts w:asciiTheme="minorHAnsi" w:eastAsia="Times New Roman" w:hAnsiTheme="minorHAnsi"/>
        </w:rPr>
        <w:t>Depending on your personal circumstances, you may be required to submit additional forms or documentation.</w:t>
      </w:r>
    </w:p>
    <w:p w:rsidR="0003360F" w:rsidRDefault="0003360F" w:rsidP="004464FA">
      <w:pPr>
        <w:spacing w:after="0" w:line="240" w:lineRule="auto"/>
        <w:rPr>
          <w:rFonts w:asciiTheme="minorHAnsi" w:eastAsia="Times New Roman" w:hAnsiTheme="minorHAnsi"/>
          <w:b/>
          <w:bCs/>
          <w:iCs/>
        </w:rPr>
      </w:pPr>
    </w:p>
    <w:p w:rsidR="001E6911" w:rsidRDefault="001E6911" w:rsidP="004464FA">
      <w:pPr>
        <w:spacing w:after="0" w:line="240" w:lineRule="auto"/>
        <w:rPr>
          <w:rFonts w:asciiTheme="minorHAnsi" w:eastAsia="Times New Roman" w:hAnsiTheme="minorHAnsi"/>
          <w:b/>
          <w:bCs/>
          <w:iCs/>
        </w:rPr>
      </w:pPr>
    </w:p>
    <w:p w:rsidR="001E6911" w:rsidRDefault="001E6911" w:rsidP="004464FA">
      <w:pPr>
        <w:spacing w:after="0" w:line="240" w:lineRule="auto"/>
        <w:rPr>
          <w:rFonts w:asciiTheme="minorHAnsi" w:eastAsia="Times New Roman" w:hAnsiTheme="minorHAnsi"/>
          <w:b/>
          <w:bCs/>
          <w:iCs/>
        </w:rPr>
      </w:pPr>
    </w:p>
    <w:p w:rsidR="001E6911" w:rsidRDefault="001E6911" w:rsidP="004464FA">
      <w:pPr>
        <w:spacing w:after="0" w:line="240" w:lineRule="auto"/>
        <w:rPr>
          <w:rFonts w:asciiTheme="minorHAnsi" w:eastAsia="Times New Roman" w:hAnsiTheme="minorHAnsi"/>
          <w:b/>
          <w:bCs/>
          <w:iCs/>
        </w:rPr>
      </w:pPr>
    </w:p>
    <w:p w:rsidR="008C6A11" w:rsidRPr="008C6A11" w:rsidRDefault="008C6A11" w:rsidP="004464FA">
      <w:pPr>
        <w:spacing w:after="0" w:line="240" w:lineRule="auto"/>
        <w:rPr>
          <w:rFonts w:asciiTheme="minorHAnsi" w:eastAsia="Times New Roman" w:hAnsiTheme="minorHAnsi"/>
          <w:b/>
          <w:bCs/>
          <w:iCs/>
          <w:color w:val="7030A0"/>
          <w:sz w:val="32"/>
        </w:rPr>
      </w:pPr>
      <w:r w:rsidRPr="008C6A11">
        <w:rPr>
          <w:rFonts w:asciiTheme="minorHAnsi" w:eastAsia="Times New Roman" w:hAnsiTheme="minorHAnsi"/>
          <w:b/>
          <w:bCs/>
          <w:iCs/>
          <w:color w:val="7030A0"/>
          <w:sz w:val="32"/>
        </w:rPr>
        <w:lastRenderedPageBreak/>
        <w:t>Other</w:t>
      </w:r>
    </w:p>
    <w:p w:rsidR="00B0376C" w:rsidRPr="004464FA" w:rsidRDefault="00B257BC" w:rsidP="004464FA">
      <w:pPr>
        <w:spacing w:after="0" w:line="240" w:lineRule="auto"/>
        <w:rPr>
          <w:rFonts w:asciiTheme="minorHAnsi" w:eastAsia="Times New Roman" w:hAnsiTheme="minorHAnsi"/>
        </w:rPr>
      </w:pPr>
      <w:r>
        <w:rPr>
          <w:rFonts w:asciiTheme="minorHAnsi" w:eastAsia="Times New Roman" w:hAnsiTheme="minorHAnsi"/>
          <w:b/>
          <w:bCs/>
          <w:iCs/>
        </w:rPr>
        <w:t>Can I change courses or s</w:t>
      </w:r>
      <w:r w:rsidR="00B0376C" w:rsidRPr="004464FA">
        <w:rPr>
          <w:rFonts w:asciiTheme="minorHAnsi" w:eastAsia="Times New Roman" w:hAnsiTheme="minorHAnsi"/>
          <w:b/>
          <w:bCs/>
          <w:iCs/>
        </w:rPr>
        <w:t>chools?</w:t>
      </w:r>
    </w:p>
    <w:p w:rsidR="00B0376C" w:rsidRPr="004464FA" w:rsidRDefault="0063336E" w:rsidP="004464FA">
      <w:pPr>
        <w:spacing w:after="0" w:line="240" w:lineRule="auto"/>
        <w:rPr>
          <w:rFonts w:asciiTheme="minorHAnsi" w:eastAsia="Times New Roman" w:hAnsiTheme="minorHAnsi"/>
        </w:rPr>
      </w:pPr>
      <w:r w:rsidRPr="004464FA">
        <w:rPr>
          <w:rFonts w:asciiTheme="minorHAnsi" w:eastAsia="Times New Roman" w:hAnsiTheme="minorHAnsi"/>
        </w:rPr>
        <w:t xml:space="preserve">Yes, you can change courses or schools even if your Study Permit lists a specific institution. </w:t>
      </w:r>
      <w:r w:rsidR="00B257BC">
        <w:rPr>
          <w:rFonts w:asciiTheme="minorHAnsi" w:eastAsia="Times New Roman" w:hAnsiTheme="minorHAnsi"/>
        </w:rPr>
        <w:t>However, i</w:t>
      </w:r>
      <w:r w:rsidRPr="004464FA">
        <w:rPr>
          <w:rFonts w:asciiTheme="minorHAnsi" w:eastAsia="Times New Roman" w:hAnsiTheme="minorHAnsi"/>
        </w:rPr>
        <w:t xml:space="preserve">f your Study Permit was issued after June 1, 2014, you must notify Citizenship and Immigration Canada </w:t>
      </w:r>
      <w:r w:rsidR="00EF7C43" w:rsidRPr="004464FA">
        <w:rPr>
          <w:rFonts w:asciiTheme="minorHAnsi" w:eastAsia="Times New Roman" w:hAnsiTheme="minorHAnsi"/>
        </w:rPr>
        <w:t>that you have</w:t>
      </w:r>
      <w:r w:rsidRPr="004464FA">
        <w:rPr>
          <w:rFonts w:asciiTheme="minorHAnsi" w:eastAsia="Times New Roman" w:hAnsiTheme="minorHAnsi"/>
        </w:rPr>
        <w:t xml:space="preserve"> change</w:t>
      </w:r>
      <w:r w:rsidR="00EF7C43" w:rsidRPr="004464FA">
        <w:rPr>
          <w:rFonts w:asciiTheme="minorHAnsi" w:eastAsia="Times New Roman" w:hAnsiTheme="minorHAnsi"/>
        </w:rPr>
        <w:t>d</w:t>
      </w:r>
      <w:r w:rsidRPr="004464FA">
        <w:rPr>
          <w:rFonts w:asciiTheme="minorHAnsi" w:eastAsia="Times New Roman" w:hAnsiTheme="minorHAnsi"/>
        </w:rPr>
        <w:t xml:space="preserve"> </w:t>
      </w:r>
      <w:r w:rsidR="00EF7C43" w:rsidRPr="004464FA">
        <w:rPr>
          <w:rFonts w:asciiTheme="minorHAnsi" w:eastAsia="Times New Roman" w:hAnsiTheme="minorHAnsi"/>
        </w:rPr>
        <w:t>your</w:t>
      </w:r>
      <w:r w:rsidRPr="004464FA">
        <w:rPr>
          <w:rFonts w:asciiTheme="minorHAnsi" w:eastAsia="Times New Roman" w:hAnsiTheme="minorHAnsi"/>
        </w:rPr>
        <w:t xml:space="preserve"> institution by completing a f</w:t>
      </w:r>
      <w:r w:rsidR="00B257BC">
        <w:rPr>
          <w:rFonts w:asciiTheme="minorHAnsi" w:eastAsia="Times New Roman" w:hAnsiTheme="minorHAnsi"/>
        </w:rPr>
        <w:t xml:space="preserve">orm through your </w:t>
      </w:r>
      <w:proofErr w:type="spellStart"/>
      <w:r w:rsidR="00B257BC">
        <w:rPr>
          <w:rFonts w:asciiTheme="minorHAnsi" w:eastAsia="Times New Roman" w:hAnsiTheme="minorHAnsi"/>
        </w:rPr>
        <w:t>MyCIC</w:t>
      </w:r>
      <w:proofErr w:type="spellEnd"/>
      <w:r w:rsidR="00B257BC">
        <w:rPr>
          <w:rFonts w:asciiTheme="minorHAnsi" w:eastAsia="Times New Roman" w:hAnsiTheme="minorHAnsi"/>
        </w:rPr>
        <w:t xml:space="preserve"> Account. </w:t>
      </w:r>
    </w:p>
    <w:p w:rsidR="00AA12F6" w:rsidRPr="004464FA" w:rsidRDefault="00AA12F6" w:rsidP="004464FA">
      <w:pPr>
        <w:spacing w:after="0" w:line="240" w:lineRule="auto"/>
        <w:rPr>
          <w:rFonts w:asciiTheme="minorHAnsi" w:eastAsia="Times New Roman" w:hAnsiTheme="minorHAnsi"/>
        </w:rPr>
      </w:pPr>
    </w:p>
    <w:p w:rsidR="001D5AF3" w:rsidRDefault="001D5AF3" w:rsidP="004464FA">
      <w:pPr>
        <w:spacing w:after="0" w:line="240" w:lineRule="auto"/>
        <w:rPr>
          <w:rFonts w:asciiTheme="minorHAnsi" w:eastAsia="Times New Roman" w:hAnsiTheme="minorHAnsi"/>
          <w:b/>
          <w:bCs/>
          <w:iCs/>
        </w:rPr>
      </w:pPr>
      <w:r>
        <w:rPr>
          <w:rFonts w:asciiTheme="minorHAnsi" w:eastAsia="Times New Roman" w:hAnsiTheme="minorHAnsi"/>
          <w:b/>
          <w:bCs/>
          <w:iCs/>
        </w:rPr>
        <w:t xml:space="preserve">What is the difference between a ‘single’ and ‘multiple’ entry Temporary Resident Visa? </w:t>
      </w:r>
    </w:p>
    <w:p w:rsidR="001D5AF3" w:rsidRPr="001D5AF3" w:rsidRDefault="001D5AF3" w:rsidP="004464FA">
      <w:pPr>
        <w:spacing w:after="0" w:line="240" w:lineRule="auto"/>
        <w:rPr>
          <w:rFonts w:cs="Calibri"/>
        </w:rPr>
      </w:pPr>
      <w:r w:rsidRPr="001D5AF3">
        <w:rPr>
          <w:rFonts w:cs="Calibri"/>
        </w:rPr>
        <w:t xml:space="preserve">A single entry TRV is valid for one entry into Canada. A multiple entry TRV is valid for an unlimited number of entries into Canada as long as your </w:t>
      </w:r>
      <w:r>
        <w:rPr>
          <w:rFonts w:cs="Calibri"/>
        </w:rPr>
        <w:t>TRV has not expired</w:t>
      </w:r>
      <w:r w:rsidRPr="001D5AF3">
        <w:rPr>
          <w:rFonts w:cs="Calibri"/>
        </w:rPr>
        <w:t xml:space="preserve">. </w:t>
      </w:r>
      <w:r w:rsidR="00C453E1">
        <w:rPr>
          <w:rFonts w:cs="Calibri"/>
        </w:rPr>
        <w:t xml:space="preserve">To find out what type of TRV you hold, simply look at your TRV </w:t>
      </w:r>
      <w:r w:rsidR="0033319A">
        <w:rPr>
          <w:rFonts w:cs="Calibri"/>
        </w:rPr>
        <w:t>and</w:t>
      </w:r>
      <w:r w:rsidR="00C453E1">
        <w:rPr>
          <w:rFonts w:cs="Calibri"/>
        </w:rPr>
        <w:t xml:space="preserve"> the ‘No. of Entries’ column. If ‘one’ is written, you have a single entry TRV.</w:t>
      </w:r>
      <w:r w:rsidR="0077168F">
        <w:rPr>
          <w:rFonts w:cs="Calibri"/>
        </w:rPr>
        <w:t xml:space="preserve"> If </w:t>
      </w:r>
      <w:r w:rsidR="009F3E47">
        <w:rPr>
          <w:rFonts w:cs="Calibri"/>
        </w:rPr>
        <w:t>‘</w:t>
      </w:r>
      <w:r w:rsidR="0077168F">
        <w:rPr>
          <w:rFonts w:cs="Calibri"/>
        </w:rPr>
        <w:t>multiple</w:t>
      </w:r>
      <w:r w:rsidR="009F3E47">
        <w:rPr>
          <w:rFonts w:cs="Calibri"/>
        </w:rPr>
        <w:t>’</w:t>
      </w:r>
      <w:r w:rsidR="0077168F">
        <w:rPr>
          <w:rFonts w:cs="Calibri"/>
        </w:rPr>
        <w:t xml:space="preserve"> is written, you have a multiple entry TRV.</w:t>
      </w:r>
    </w:p>
    <w:p w:rsidR="001D5AF3" w:rsidRPr="001D5AF3" w:rsidRDefault="001D5AF3" w:rsidP="004464FA">
      <w:pPr>
        <w:spacing w:after="0" w:line="240" w:lineRule="auto"/>
        <w:rPr>
          <w:rFonts w:asciiTheme="minorHAnsi" w:eastAsia="Times New Roman" w:hAnsiTheme="minorHAnsi"/>
          <w:bCs/>
          <w:iCs/>
        </w:rPr>
      </w:pPr>
    </w:p>
    <w:p w:rsidR="00B0376C" w:rsidRPr="004464FA" w:rsidRDefault="00B257BC" w:rsidP="004464FA">
      <w:pPr>
        <w:spacing w:after="0" w:line="240" w:lineRule="auto"/>
        <w:rPr>
          <w:rFonts w:asciiTheme="minorHAnsi" w:eastAsia="Times New Roman" w:hAnsiTheme="minorHAnsi"/>
        </w:rPr>
      </w:pPr>
      <w:r>
        <w:rPr>
          <w:rFonts w:asciiTheme="minorHAnsi" w:eastAsia="Times New Roman" w:hAnsiTheme="minorHAnsi"/>
          <w:b/>
          <w:bCs/>
          <w:iCs/>
        </w:rPr>
        <w:t>Can I work anywhere if I h</w:t>
      </w:r>
      <w:r w:rsidR="00B0376C" w:rsidRPr="004464FA">
        <w:rPr>
          <w:rFonts w:asciiTheme="minorHAnsi" w:eastAsia="Times New Roman" w:hAnsiTheme="minorHAnsi"/>
          <w:b/>
          <w:bCs/>
          <w:iCs/>
        </w:rPr>
        <w:t xml:space="preserve">ave a </w:t>
      </w:r>
      <w:r w:rsidR="0063336E" w:rsidRPr="004464FA">
        <w:rPr>
          <w:rFonts w:asciiTheme="minorHAnsi" w:eastAsia="Times New Roman" w:hAnsiTheme="minorHAnsi"/>
          <w:b/>
          <w:bCs/>
          <w:iCs/>
        </w:rPr>
        <w:t>Study Permit</w:t>
      </w:r>
      <w:r w:rsidR="00B0376C" w:rsidRPr="004464FA">
        <w:rPr>
          <w:rFonts w:asciiTheme="minorHAnsi" w:eastAsia="Times New Roman" w:hAnsiTheme="minorHAnsi"/>
          <w:b/>
          <w:bCs/>
          <w:iCs/>
        </w:rPr>
        <w:t>?</w:t>
      </w:r>
    </w:p>
    <w:p w:rsidR="00B0376C" w:rsidRPr="004464FA" w:rsidRDefault="00F91963" w:rsidP="004464FA">
      <w:pPr>
        <w:spacing w:after="0" w:line="240" w:lineRule="auto"/>
        <w:rPr>
          <w:rFonts w:asciiTheme="minorHAnsi" w:eastAsia="Times New Roman" w:hAnsiTheme="minorHAnsi"/>
        </w:rPr>
      </w:pPr>
      <w:r w:rsidRPr="004464FA">
        <w:rPr>
          <w:rFonts w:asciiTheme="minorHAnsi" w:eastAsia="Times New Roman" w:hAnsiTheme="minorHAnsi"/>
        </w:rPr>
        <w:t xml:space="preserve">Your eligibility to work </w:t>
      </w:r>
      <w:r w:rsidR="0077168F">
        <w:rPr>
          <w:rFonts w:asciiTheme="minorHAnsi" w:eastAsia="Times New Roman" w:hAnsiTheme="minorHAnsi"/>
        </w:rPr>
        <w:t>depends on your student status.</w:t>
      </w:r>
      <w:r w:rsidRPr="004464FA">
        <w:rPr>
          <w:rFonts w:asciiTheme="minorHAnsi" w:eastAsia="Times New Roman" w:hAnsiTheme="minorHAnsi"/>
        </w:rPr>
        <w:t xml:space="preserve"> If you do not hold a Study Permit, </w:t>
      </w:r>
      <w:r w:rsidR="00AF7EB6">
        <w:rPr>
          <w:rFonts w:asciiTheme="minorHAnsi" w:eastAsia="Times New Roman" w:hAnsiTheme="minorHAnsi"/>
        </w:rPr>
        <w:t>you are not eligible to work on-</w:t>
      </w:r>
      <w:r w:rsidRPr="004464FA">
        <w:rPr>
          <w:rFonts w:asciiTheme="minorHAnsi" w:eastAsia="Times New Roman" w:hAnsiTheme="minorHAnsi"/>
        </w:rPr>
        <w:t xml:space="preserve">campus or off-campus. </w:t>
      </w:r>
      <w:r w:rsidR="00281A22" w:rsidRPr="004464FA">
        <w:rPr>
          <w:rFonts w:asciiTheme="minorHAnsi" w:eastAsia="Times New Roman" w:hAnsiTheme="minorHAnsi"/>
        </w:rPr>
        <w:t xml:space="preserve"> For more information on work regulations, please see </w:t>
      </w:r>
      <w:r w:rsidR="0078125D">
        <w:rPr>
          <w:rFonts w:asciiTheme="minorHAnsi" w:eastAsia="Times New Roman" w:hAnsiTheme="minorHAnsi"/>
        </w:rPr>
        <w:t>our</w:t>
      </w:r>
      <w:r w:rsidR="00281A22" w:rsidRPr="004464FA">
        <w:rPr>
          <w:rFonts w:asciiTheme="minorHAnsi" w:eastAsia="Times New Roman" w:hAnsiTheme="minorHAnsi"/>
        </w:rPr>
        <w:t xml:space="preserve"> </w:t>
      </w:r>
      <w:hyperlink r:id="rId16" w:history="1">
        <w:r w:rsidR="00281A22" w:rsidRPr="0078125D">
          <w:rPr>
            <w:rStyle w:val="Hyperlink"/>
            <w:rFonts w:asciiTheme="minorHAnsi" w:eastAsia="Times New Roman" w:hAnsiTheme="minorHAnsi"/>
          </w:rPr>
          <w:t>Employment webpage</w:t>
        </w:r>
      </w:hyperlink>
      <w:r w:rsidR="00281A22" w:rsidRPr="004464FA">
        <w:rPr>
          <w:rFonts w:asciiTheme="minorHAnsi" w:eastAsia="Times New Roman" w:hAnsiTheme="minorHAnsi"/>
        </w:rPr>
        <w:t xml:space="preserve">. </w:t>
      </w:r>
    </w:p>
    <w:p w:rsidR="00281A22" w:rsidRDefault="00281A22" w:rsidP="004464FA">
      <w:pPr>
        <w:spacing w:after="0" w:line="240" w:lineRule="auto"/>
        <w:rPr>
          <w:rFonts w:asciiTheme="minorHAnsi" w:eastAsia="Times New Roman" w:hAnsiTheme="minorHAnsi"/>
        </w:rPr>
      </w:pPr>
    </w:p>
    <w:p w:rsidR="009154F5" w:rsidRDefault="009154F5" w:rsidP="009154F5">
      <w:pPr>
        <w:pStyle w:val="Default"/>
        <w:rPr>
          <w:rFonts w:asciiTheme="minorHAnsi" w:hAnsiTheme="minorHAnsi" w:cs="Times New Roman"/>
          <w:b/>
          <w:bCs/>
          <w:sz w:val="22"/>
          <w:szCs w:val="22"/>
        </w:rPr>
      </w:pPr>
      <w:r>
        <w:rPr>
          <w:rFonts w:asciiTheme="minorHAnsi" w:hAnsiTheme="minorHAnsi" w:cs="Times New Roman"/>
          <w:b/>
          <w:bCs/>
          <w:sz w:val="22"/>
          <w:szCs w:val="22"/>
        </w:rPr>
        <w:t>How can I get ready for coming to Canada?</w:t>
      </w:r>
    </w:p>
    <w:p w:rsidR="009154F5" w:rsidRDefault="009154F5" w:rsidP="009154F5">
      <w:pPr>
        <w:pStyle w:val="NoSpacing"/>
      </w:pPr>
      <w:r>
        <w:t>You can prepare for your arrival in Canada by making sure that you have</w:t>
      </w:r>
      <w:r w:rsidR="005C037E">
        <w:t>:</w:t>
      </w:r>
    </w:p>
    <w:p w:rsidR="009154F5" w:rsidRDefault="00AF5F37" w:rsidP="009154F5">
      <w:pPr>
        <w:pStyle w:val="NoSpacing"/>
        <w:numPr>
          <w:ilvl w:val="0"/>
          <w:numId w:val="4"/>
        </w:numPr>
      </w:pPr>
      <w:r>
        <w:t>O</w:t>
      </w:r>
      <w:r w:rsidR="005C037E">
        <w:t xml:space="preserve">btained </w:t>
      </w:r>
      <w:r w:rsidR="009154F5">
        <w:t>all of the required immigration documents (Study Permit if required, TRV if required, Passport, etc.);</w:t>
      </w:r>
    </w:p>
    <w:p w:rsidR="009154F5" w:rsidRDefault="00AF5F37" w:rsidP="009154F5">
      <w:pPr>
        <w:pStyle w:val="NoSpacing"/>
        <w:numPr>
          <w:ilvl w:val="0"/>
          <w:numId w:val="4"/>
        </w:numPr>
      </w:pPr>
      <w:r>
        <w:t>G</w:t>
      </w:r>
      <w:r w:rsidR="005C037E">
        <w:t xml:space="preserve">athered </w:t>
      </w:r>
      <w:r w:rsidR="009154F5">
        <w:t>all of the recommended supporting documents (i.e</w:t>
      </w:r>
      <w:r>
        <w:t>.</w:t>
      </w:r>
      <w:r w:rsidR="009154F5">
        <w:t>: Proof of Financial Means, Proof of Acceptance or Enrolment, etc.);</w:t>
      </w:r>
    </w:p>
    <w:p w:rsidR="009154F5" w:rsidRDefault="00AF5F37" w:rsidP="009154F5">
      <w:pPr>
        <w:pStyle w:val="NoSpacing"/>
        <w:numPr>
          <w:ilvl w:val="0"/>
          <w:numId w:val="4"/>
        </w:numPr>
      </w:pPr>
      <w:r>
        <w:t>R</w:t>
      </w:r>
      <w:r w:rsidR="009154F5">
        <w:t xml:space="preserve">ead </w:t>
      </w:r>
      <w:r w:rsidR="00F92A45">
        <w:t xml:space="preserve">all of </w:t>
      </w:r>
      <w:hyperlink r:id="rId17" w:history="1">
        <w:r w:rsidR="009154F5" w:rsidRPr="005666B5">
          <w:rPr>
            <w:rStyle w:val="Hyperlink"/>
          </w:rPr>
          <w:t>Citizenship and Immigration Canada’s helpful tips</w:t>
        </w:r>
      </w:hyperlink>
      <w:r w:rsidR="009154F5">
        <w:t xml:space="preserve"> on arrivi</w:t>
      </w:r>
      <w:r w:rsidR="005666B5">
        <w:t>ng at a Port of Entry in Canada;</w:t>
      </w:r>
    </w:p>
    <w:p w:rsidR="009154F5" w:rsidRPr="000622F1" w:rsidRDefault="00AF5F37" w:rsidP="009154F5">
      <w:pPr>
        <w:pStyle w:val="NoSpacing"/>
        <w:numPr>
          <w:ilvl w:val="0"/>
          <w:numId w:val="4"/>
        </w:numPr>
        <w:rPr>
          <w:b/>
        </w:rPr>
      </w:pPr>
      <w:r>
        <w:rPr>
          <w:rStyle w:val="Strong"/>
          <w:b w:val="0"/>
        </w:rPr>
        <w:t>R</w:t>
      </w:r>
      <w:r w:rsidR="00F92A45">
        <w:rPr>
          <w:rStyle w:val="Strong"/>
          <w:b w:val="0"/>
        </w:rPr>
        <w:t>ead</w:t>
      </w:r>
      <w:r w:rsidR="009154F5" w:rsidRPr="000622F1">
        <w:rPr>
          <w:rStyle w:val="Strong"/>
          <w:b w:val="0"/>
        </w:rPr>
        <w:t xml:space="preserve"> the Canadian Border Agency</w:t>
      </w:r>
      <w:r w:rsidR="00F92A45">
        <w:rPr>
          <w:rStyle w:val="Strong"/>
          <w:b w:val="0"/>
        </w:rPr>
        <w:t xml:space="preserve">’s </w:t>
      </w:r>
      <w:hyperlink r:id="rId18" w:history="1">
        <w:r w:rsidR="009154F5" w:rsidRPr="002D09A6">
          <w:rPr>
            <w:rStyle w:val="Hyperlink"/>
            <w:bCs/>
          </w:rPr>
          <w:t>travel tips</w:t>
        </w:r>
      </w:hyperlink>
      <w:r w:rsidR="009154F5" w:rsidRPr="000622F1">
        <w:rPr>
          <w:rStyle w:val="Strong"/>
          <w:b w:val="0"/>
        </w:rPr>
        <w:t xml:space="preserve"> and </w:t>
      </w:r>
      <w:hyperlink r:id="rId19" w:anchor="s2x1" w:history="1">
        <w:r w:rsidR="009154F5" w:rsidRPr="002D09A6">
          <w:rPr>
            <w:rStyle w:val="Hyperlink"/>
            <w:bCs/>
          </w:rPr>
          <w:t>customs regulations</w:t>
        </w:r>
      </w:hyperlink>
      <w:r w:rsidR="005666B5">
        <w:rPr>
          <w:b/>
        </w:rPr>
        <w:t xml:space="preserve"> </w:t>
      </w:r>
      <w:r w:rsidR="005C037E">
        <w:rPr>
          <w:rStyle w:val="Strong"/>
          <w:b w:val="0"/>
        </w:rPr>
        <w:t>; and</w:t>
      </w:r>
    </w:p>
    <w:p w:rsidR="009154F5" w:rsidRPr="000622F1" w:rsidRDefault="00AF5F37" w:rsidP="009154F5">
      <w:pPr>
        <w:pStyle w:val="NoSpacing"/>
        <w:numPr>
          <w:ilvl w:val="0"/>
          <w:numId w:val="4"/>
        </w:numPr>
        <w:rPr>
          <w:b/>
        </w:rPr>
      </w:pPr>
      <w:r>
        <w:rPr>
          <w:rStyle w:val="Strong"/>
          <w:b w:val="0"/>
        </w:rPr>
        <w:t>R</w:t>
      </w:r>
      <w:r w:rsidR="009154F5" w:rsidRPr="000622F1">
        <w:rPr>
          <w:rStyle w:val="Strong"/>
          <w:b w:val="0"/>
        </w:rPr>
        <w:t xml:space="preserve">ead ISS’s information sheet on arriving at the </w:t>
      </w:r>
      <w:hyperlink r:id="rId20" w:history="1">
        <w:r w:rsidR="009154F5" w:rsidRPr="00822969">
          <w:rPr>
            <w:rStyle w:val="Hyperlink"/>
          </w:rPr>
          <w:t>Port of Entry</w:t>
        </w:r>
      </w:hyperlink>
      <w:r w:rsidR="005C037E">
        <w:rPr>
          <w:rStyle w:val="Strong"/>
          <w:b w:val="0"/>
        </w:rPr>
        <w:t>.</w:t>
      </w:r>
    </w:p>
    <w:p w:rsidR="009154F5" w:rsidRPr="004464FA" w:rsidRDefault="009154F5" w:rsidP="004464FA">
      <w:pPr>
        <w:spacing w:after="0" w:line="240" w:lineRule="auto"/>
        <w:rPr>
          <w:rFonts w:asciiTheme="minorHAnsi" w:eastAsia="Times New Roman" w:hAnsiTheme="minorHAnsi"/>
        </w:rPr>
      </w:pPr>
    </w:p>
    <w:p w:rsidR="00C816C9" w:rsidRPr="004464FA" w:rsidRDefault="00C816C9" w:rsidP="004464FA">
      <w:pPr>
        <w:pStyle w:val="Default"/>
        <w:rPr>
          <w:rFonts w:asciiTheme="minorHAnsi" w:hAnsiTheme="minorHAnsi" w:cs="Times New Roman"/>
          <w:b/>
          <w:bCs/>
          <w:sz w:val="22"/>
          <w:szCs w:val="22"/>
        </w:rPr>
      </w:pPr>
      <w:r w:rsidRPr="004464FA">
        <w:rPr>
          <w:rFonts w:asciiTheme="minorHAnsi" w:hAnsiTheme="minorHAnsi" w:cs="Times New Roman"/>
          <w:b/>
          <w:bCs/>
          <w:sz w:val="22"/>
          <w:szCs w:val="22"/>
        </w:rPr>
        <w:t>Where can I get more information?</w:t>
      </w:r>
    </w:p>
    <w:p w:rsidR="001D5AF3" w:rsidRDefault="003E2C9B" w:rsidP="00E7409E">
      <w:pPr>
        <w:pStyle w:val="Default"/>
        <w:rPr>
          <w:rFonts w:asciiTheme="minorHAnsi" w:hAnsiTheme="minorHAnsi" w:cs="Times New Roman"/>
          <w:bCs/>
          <w:sz w:val="22"/>
          <w:szCs w:val="22"/>
        </w:rPr>
      </w:pPr>
      <w:r>
        <w:rPr>
          <w:rFonts w:asciiTheme="minorHAnsi" w:hAnsiTheme="minorHAnsi" w:cs="Times New Roman"/>
          <w:bCs/>
          <w:sz w:val="22"/>
          <w:szCs w:val="22"/>
        </w:rPr>
        <w:t>For more information on Study Permits, Temporary Resident Visas, and other immigration related topics,</w:t>
      </w:r>
      <w:r w:rsidR="00C816C9" w:rsidRPr="004464FA">
        <w:rPr>
          <w:rFonts w:asciiTheme="minorHAnsi" w:hAnsiTheme="minorHAnsi" w:cs="Times New Roman"/>
          <w:bCs/>
          <w:sz w:val="22"/>
          <w:szCs w:val="22"/>
        </w:rPr>
        <w:t xml:space="preserve"> please visit the </w:t>
      </w:r>
      <w:hyperlink r:id="rId21" w:history="1">
        <w:r w:rsidR="00C816C9" w:rsidRPr="0078125D">
          <w:rPr>
            <w:rStyle w:val="Hyperlink"/>
            <w:rFonts w:asciiTheme="minorHAnsi" w:hAnsiTheme="minorHAnsi" w:cs="Times New Roman"/>
            <w:bCs/>
            <w:sz w:val="22"/>
            <w:szCs w:val="22"/>
          </w:rPr>
          <w:t>Citizen</w:t>
        </w:r>
        <w:r w:rsidR="0078125D" w:rsidRPr="0078125D">
          <w:rPr>
            <w:rStyle w:val="Hyperlink"/>
            <w:rFonts w:asciiTheme="minorHAnsi" w:hAnsiTheme="minorHAnsi" w:cs="Times New Roman"/>
            <w:bCs/>
            <w:sz w:val="22"/>
            <w:szCs w:val="22"/>
          </w:rPr>
          <w:t>ship and Immigration website</w:t>
        </w:r>
      </w:hyperlink>
      <w:r w:rsidR="0078125D">
        <w:rPr>
          <w:rFonts w:asciiTheme="minorHAnsi" w:hAnsiTheme="minorHAnsi" w:cs="Times New Roman"/>
          <w:bCs/>
          <w:sz w:val="22"/>
          <w:szCs w:val="22"/>
        </w:rPr>
        <w:t>.</w:t>
      </w:r>
      <w:r w:rsidR="0003360F">
        <w:rPr>
          <w:rFonts w:asciiTheme="minorHAnsi" w:hAnsiTheme="minorHAnsi" w:cs="Times New Roman"/>
          <w:bCs/>
          <w:sz w:val="22"/>
          <w:szCs w:val="22"/>
        </w:rPr>
        <w:t xml:space="preserve"> You may also view our </w:t>
      </w:r>
      <w:hyperlink r:id="rId22" w:history="1">
        <w:r w:rsidR="0003360F" w:rsidRPr="0003360F">
          <w:rPr>
            <w:rStyle w:val="Hyperlink"/>
            <w:rFonts w:asciiTheme="minorHAnsi" w:hAnsiTheme="minorHAnsi" w:cs="Times New Roman"/>
            <w:bCs/>
            <w:sz w:val="22"/>
            <w:szCs w:val="22"/>
          </w:rPr>
          <w:t>Immigration Advising</w:t>
        </w:r>
      </w:hyperlink>
      <w:r w:rsidR="0003360F">
        <w:rPr>
          <w:rFonts w:asciiTheme="minorHAnsi" w:hAnsiTheme="minorHAnsi" w:cs="Times New Roman"/>
          <w:bCs/>
          <w:sz w:val="22"/>
          <w:szCs w:val="22"/>
        </w:rPr>
        <w:t xml:space="preserve"> webpage for more information on additional re</w:t>
      </w:r>
      <w:r>
        <w:rPr>
          <w:rFonts w:asciiTheme="minorHAnsi" w:hAnsiTheme="minorHAnsi" w:cs="Times New Roman"/>
          <w:bCs/>
          <w:sz w:val="22"/>
          <w:szCs w:val="22"/>
        </w:rPr>
        <w:t xml:space="preserve">sources and supports available. </w:t>
      </w:r>
    </w:p>
    <w:p w:rsidR="00173A46" w:rsidRPr="00E7409E" w:rsidRDefault="00173A46" w:rsidP="00E7409E">
      <w:pPr>
        <w:pStyle w:val="Default"/>
        <w:rPr>
          <w:rFonts w:asciiTheme="minorHAnsi" w:hAnsiTheme="minorHAnsi" w:cs="Times New Roman"/>
          <w:bCs/>
          <w:sz w:val="22"/>
          <w:szCs w:val="22"/>
        </w:rPr>
      </w:pPr>
    </w:p>
    <w:p w:rsidR="004464FA" w:rsidRPr="004464FA" w:rsidRDefault="004464FA" w:rsidP="004464FA">
      <w:pPr>
        <w:pStyle w:val="Default"/>
        <w:rPr>
          <w:rFonts w:asciiTheme="minorHAnsi" w:hAnsiTheme="minorHAnsi" w:cs="Times New Roman"/>
          <w:sz w:val="22"/>
          <w:szCs w:val="22"/>
        </w:rPr>
      </w:pPr>
    </w:p>
    <w:p w:rsidR="00241A38" w:rsidRPr="000D1D35" w:rsidRDefault="00C816C9" w:rsidP="004464FA">
      <w:pPr>
        <w:spacing w:after="0" w:line="240" w:lineRule="auto"/>
        <w:rPr>
          <w:rFonts w:asciiTheme="minorHAnsi" w:hAnsiTheme="minorHAnsi"/>
          <w:sz w:val="14"/>
        </w:rPr>
      </w:pPr>
      <w:r w:rsidRPr="000D1D35">
        <w:rPr>
          <w:rFonts w:asciiTheme="minorHAnsi" w:hAnsiTheme="minorHAnsi"/>
          <w:bCs/>
          <w:sz w:val="14"/>
        </w:rPr>
        <w:t xml:space="preserve">DISCLAIMER: This webpage does not constitute legal advice, and should not be relied upon as a source of legal advice. It is a webpage designed to provide general information on Citizenship and Immigration Canada's (CIC’s) process for applying for a Study Permit or Temporary Resident Visa outside of Canada and describes existing requirements under the </w:t>
      </w:r>
      <w:r w:rsidRPr="000D1D35">
        <w:rPr>
          <w:rFonts w:asciiTheme="minorHAnsi" w:hAnsiTheme="minorHAnsi"/>
          <w:bCs/>
          <w:iCs/>
          <w:sz w:val="14"/>
        </w:rPr>
        <w:t xml:space="preserve">Immigration and Refugee Protection Act </w:t>
      </w:r>
      <w:r w:rsidRPr="000D1D35">
        <w:rPr>
          <w:rFonts w:asciiTheme="minorHAnsi" w:hAnsiTheme="minorHAnsi"/>
          <w:bCs/>
          <w:sz w:val="14"/>
        </w:rPr>
        <w:t>and the regulations made under that Act in general terms. CIC’s regulations, policies and procedures are subject to change and may change without notice. For the most current information, please visit CIC’s website. The material on this page was produced by a Regulated Canadian Immigration Consultant in good standing with the Immigration Consultants of Canada Reg</w:t>
      </w:r>
      <w:r w:rsidR="000D1D35">
        <w:rPr>
          <w:rFonts w:asciiTheme="minorHAnsi" w:hAnsiTheme="minorHAnsi"/>
          <w:bCs/>
          <w:sz w:val="14"/>
        </w:rPr>
        <w:t>ulatory Council. Revised</w:t>
      </w:r>
      <w:r w:rsidR="001E6911">
        <w:rPr>
          <w:rFonts w:asciiTheme="minorHAnsi" w:hAnsiTheme="minorHAnsi"/>
          <w:bCs/>
          <w:sz w:val="14"/>
        </w:rPr>
        <w:t xml:space="preserve"> </w:t>
      </w:r>
      <w:r w:rsidR="009F3E47">
        <w:rPr>
          <w:rFonts w:asciiTheme="minorHAnsi" w:hAnsiTheme="minorHAnsi"/>
          <w:bCs/>
          <w:sz w:val="14"/>
        </w:rPr>
        <w:t>October 21, 2014</w:t>
      </w:r>
      <w:proofErr w:type="gramStart"/>
      <w:r w:rsidR="009F3E47">
        <w:rPr>
          <w:rFonts w:asciiTheme="minorHAnsi" w:hAnsiTheme="minorHAnsi"/>
          <w:bCs/>
          <w:sz w:val="14"/>
        </w:rPr>
        <w:t>.</w:t>
      </w:r>
      <w:r w:rsidRPr="000D1D35">
        <w:rPr>
          <w:rFonts w:asciiTheme="minorHAnsi" w:hAnsiTheme="minorHAnsi"/>
          <w:bCs/>
          <w:sz w:val="14"/>
        </w:rPr>
        <w:t>.</w:t>
      </w:r>
      <w:bookmarkStart w:id="0" w:name="_GoBack"/>
      <w:bookmarkEnd w:id="0"/>
      <w:proofErr w:type="gramEnd"/>
    </w:p>
    <w:sectPr w:rsidR="00241A38" w:rsidRPr="000D1D35" w:rsidSect="004464FA">
      <w:pgSz w:w="12240" w:h="15840"/>
      <w:pgMar w:top="360" w:right="450" w:bottom="27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69" w:rsidRDefault="00822969" w:rsidP="0063336E">
      <w:pPr>
        <w:spacing w:after="0" w:line="240" w:lineRule="auto"/>
      </w:pPr>
      <w:r>
        <w:separator/>
      </w:r>
    </w:p>
  </w:endnote>
  <w:endnote w:type="continuationSeparator" w:id="0">
    <w:p w:rsidR="00822969" w:rsidRDefault="00822969" w:rsidP="00633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69" w:rsidRDefault="00822969" w:rsidP="0063336E">
      <w:pPr>
        <w:spacing w:after="0" w:line="240" w:lineRule="auto"/>
      </w:pPr>
      <w:r>
        <w:separator/>
      </w:r>
    </w:p>
  </w:footnote>
  <w:footnote w:type="continuationSeparator" w:id="0">
    <w:p w:rsidR="00822969" w:rsidRDefault="00822969" w:rsidP="0063336E">
      <w:pPr>
        <w:spacing w:after="0" w:line="240" w:lineRule="auto"/>
      </w:pPr>
      <w:r>
        <w:continuationSeparator/>
      </w:r>
    </w:p>
  </w:footnote>
  <w:footnote w:id="1">
    <w:p w:rsidR="00822969" w:rsidRPr="00006DA2" w:rsidRDefault="00822969" w:rsidP="00922322">
      <w:pPr>
        <w:pStyle w:val="FootnoteText"/>
        <w:spacing w:after="120" w:line="240" w:lineRule="auto"/>
        <w:rPr>
          <w:sz w:val="16"/>
          <w:szCs w:val="16"/>
        </w:rPr>
      </w:pPr>
      <w:r w:rsidRPr="000D1D35">
        <w:rPr>
          <w:sz w:val="14"/>
          <w:szCs w:val="16"/>
          <w:vertAlign w:val="superscript"/>
        </w:rPr>
        <w:t>1</w:t>
      </w:r>
      <w:r>
        <w:rPr>
          <w:sz w:val="14"/>
          <w:szCs w:val="16"/>
        </w:rPr>
        <w:t xml:space="preserve"> </w:t>
      </w:r>
      <w:r w:rsidR="00393AF7">
        <w:rPr>
          <w:sz w:val="14"/>
          <w:szCs w:val="16"/>
        </w:rPr>
        <w:t>Some individuals who have entered Canada as visitors may apply to switch their status from that of a visitor to that of a Study Permit holder from inside of Canada, without having to leave the co</w:t>
      </w:r>
      <w:r w:rsidR="00AF5F37">
        <w:rPr>
          <w:sz w:val="14"/>
          <w:szCs w:val="16"/>
        </w:rPr>
        <w:t>u</w:t>
      </w:r>
      <w:r w:rsidR="00393AF7">
        <w:rPr>
          <w:sz w:val="14"/>
          <w:szCs w:val="16"/>
        </w:rPr>
        <w:t>ntry to do so</w:t>
      </w:r>
      <w:r w:rsidR="00594FC8">
        <w:rPr>
          <w:sz w:val="14"/>
          <w:szCs w:val="16"/>
        </w:rPr>
        <w:t xml:space="preserve"> (IRPR</w:t>
      </w:r>
      <w:proofErr w:type="gramStart"/>
      <w:r w:rsidR="00594FC8">
        <w:rPr>
          <w:sz w:val="14"/>
          <w:szCs w:val="16"/>
        </w:rPr>
        <w:t>,s</w:t>
      </w:r>
      <w:proofErr w:type="gramEnd"/>
      <w:r w:rsidR="00594FC8">
        <w:rPr>
          <w:sz w:val="14"/>
          <w:szCs w:val="16"/>
        </w:rPr>
        <w:t xml:space="preserve">. 215(1) and s. 215(2)).  </w:t>
      </w:r>
      <w:r w:rsidRPr="00006DA2">
        <w:rPr>
          <w:sz w:val="14"/>
          <w:szCs w:val="16"/>
        </w:rPr>
        <w:t>A</w:t>
      </w:r>
      <w:r>
        <w:rPr>
          <w:sz w:val="14"/>
          <w:szCs w:val="16"/>
        </w:rPr>
        <w:t>s</w:t>
      </w:r>
      <w:r w:rsidRPr="00006DA2">
        <w:rPr>
          <w:sz w:val="14"/>
          <w:szCs w:val="16"/>
        </w:rPr>
        <w:t xml:space="preserve"> of June 1, 2014, </w:t>
      </w:r>
      <w:r w:rsidR="00594FC8">
        <w:rPr>
          <w:sz w:val="14"/>
          <w:szCs w:val="16"/>
        </w:rPr>
        <w:t>these individuals include  those</w:t>
      </w:r>
      <w:r w:rsidRPr="00006DA2">
        <w:rPr>
          <w:sz w:val="14"/>
          <w:szCs w:val="16"/>
        </w:rPr>
        <w:t xml:space="preserve"> who are studying at the preschool, primary or secondary level in Canada, visiting or exchange students, and those who have completed a course or program of study that is a prerequisite to their enrolling at a designated learning institution, such as the University of Winnipeg (IRPR, s. 215(1)(</w:t>
      </w:r>
      <w:r w:rsidRPr="00006DA2">
        <w:rPr>
          <w:i/>
          <w:sz w:val="14"/>
          <w:szCs w:val="16"/>
        </w:rPr>
        <w:t>f</w:t>
      </w:r>
      <w:r w:rsidRPr="00006DA2">
        <w:rPr>
          <w:sz w:val="14"/>
          <w:szCs w:val="16"/>
        </w:rPr>
        <w:t>)).</w:t>
      </w:r>
    </w:p>
  </w:footnote>
  <w:footnote w:id="2">
    <w:p w:rsidR="00822969" w:rsidRPr="00173A46" w:rsidRDefault="00822969" w:rsidP="00922322">
      <w:pPr>
        <w:pStyle w:val="FootnoteText"/>
        <w:spacing w:after="120" w:line="240" w:lineRule="auto"/>
        <w:rPr>
          <w:sz w:val="14"/>
          <w:szCs w:val="14"/>
        </w:rPr>
      </w:pPr>
      <w:r w:rsidRPr="00173A46">
        <w:rPr>
          <w:rStyle w:val="FootnoteReference"/>
          <w:sz w:val="14"/>
          <w:szCs w:val="14"/>
        </w:rPr>
        <w:footnoteRef/>
      </w:r>
      <w:r w:rsidRPr="00173A46">
        <w:rPr>
          <w:sz w:val="14"/>
          <w:szCs w:val="14"/>
        </w:rPr>
        <w:t xml:space="preserve"> Some foreign nationals are exempt from the requirement to hold a Study Permit when attending a program that is longer than 6 months in duration. Those exempt from this requirement include foreign nationals who are family members </w:t>
      </w:r>
      <w:proofErr w:type="gramStart"/>
      <w:r w:rsidRPr="00173A46">
        <w:rPr>
          <w:sz w:val="14"/>
          <w:szCs w:val="14"/>
        </w:rPr>
        <w:t>of  foreign</w:t>
      </w:r>
      <w:proofErr w:type="gramEnd"/>
      <w:r w:rsidRPr="00173A46">
        <w:rPr>
          <w:sz w:val="14"/>
          <w:szCs w:val="14"/>
        </w:rPr>
        <w:t xml:space="preserve"> representatives or staff members accredited by DFAIT, members of the armed forces of countries designated under the </w:t>
      </w:r>
      <w:r w:rsidRPr="00173A46">
        <w:rPr>
          <w:i/>
          <w:sz w:val="14"/>
          <w:szCs w:val="14"/>
        </w:rPr>
        <w:t>Visiting Forces Act</w:t>
      </w:r>
      <w:r>
        <w:rPr>
          <w:i/>
          <w:sz w:val="14"/>
          <w:szCs w:val="14"/>
        </w:rPr>
        <w:t>,</w:t>
      </w:r>
      <w:r w:rsidRPr="00173A46">
        <w:rPr>
          <w:sz w:val="14"/>
          <w:szCs w:val="14"/>
        </w:rPr>
        <w:t xml:space="preserve"> individuals who are Registered Indians in Canada</w:t>
      </w:r>
      <w:r>
        <w:rPr>
          <w:sz w:val="14"/>
          <w:szCs w:val="14"/>
        </w:rPr>
        <w:t>, and minor children of those who are authorized to work or study in Canada</w:t>
      </w:r>
      <w:r w:rsidRPr="00173A46">
        <w:rPr>
          <w:sz w:val="14"/>
          <w:szCs w:val="14"/>
        </w:rPr>
        <w:t xml:space="preserve"> (IRPR, s.18</w:t>
      </w:r>
      <w:r>
        <w:rPr>
          <w:sz w:val="14"/>
          <w:szCs w:val="14"/>
        </w:rPr>
        <w:t>8</w:t>
      </w:r>
      <w:r w:rsidRPr="00173A46">
        <w:rPr>
          <w:sz w:val="14"/>
          <w:szCs w:val="14"/>
        </w:rPr>
        <w:t>(1); IRPA, s.30(2))).</w:t>
      </w:r>
    </w:p>
  </w:footnote>
  <w:footnote w:id="3">
    <w:p w:rsidR="00822969" w:rsidRPr="00173A46" w:rsidRDefault="00822969" w:rsidP="001753E3">
      <w:pPr>
        <w:pStyle w:val="FootnoteText"/>
        <w:spacing w:after="0" w:line="240" w:lineRule="auto"/>
        <w:rPr>
          <w:sz w:val="14"/>
          <w:szCs w:val="14"/>
        </w:rPr>
      </w:pPr>
      <w:r w:rsidRPr="00173A46">
        <w:rPr>
          <w:rStyle w:val="FootnoteReference"/>
          <w:sz w:val="14"/>
          <w:szCs w:val="14"/>
        </w:rPr>
        <w:footnoteRef/>
      </w:r>
      <w:r w:rsidRPr="00173A46">
        <w:rPr>
          <w:sz w:val="14"/>
          <w:szCs w:val="14"/>
        </w:rPr>
        <w:t xml:space="preserve"> International students who are studying in an undergraduate program at The University of Winnipeg are required to hold a Study Permit, regardless of how long they plan to study, unless they have been admitted as a visiting/exchange student for one term. This is because all undergraduate programs at The University are considered to be 3 or 4 year programs. </w:t>
      </w:r>
    </w:p>
  </w:footnote>
  <w:footnote w:id="4">
    <w:p w:rsidR="00822969" w:rsidRPr="001753E3" w:rsidRDefault="00822969" w:rsidP="001753E3">
      <w:pPr>
        <w:pStyle w:val="FootnoteText"/>
        <w:spacing w:after="0" w:line="240" w:lineRule="auto"/>
        <w:rPr>
          <w:sz w:val="18"/>
        </w:rPr>
      </w:pPr>
      <w:r w:rsidRPr="00173A46">
        <w:rPr>
          <w:rStyle w:val="FootnoteReference"/>
          <w:sz w:val="14"/>
          <w:szCs w:val="14"/>
        </w:rPr>
        <w:footnoteRef/>
      </w:r>
      <w:r w:rsidRPr="00173A46">
        <w:rPr>
          <w:sz w:val="14"/>
          <w:szCs w:val="14"/>
        </w:rPr>
        <w:t xml:space="preserve"> If you are ‘inadmissible’, it means that you are not allowed to enter Canada. There are many different reasons that someone might be inadmissible. For example, if someone has had a criminal conviction, lied on an immigration application, or has a serious medical condition</w:t>
      </w:r>
      <w:r>
        <w:rPr>
          <w:sz w:val="14"/>
          <w:szCs w:val="14"/>
        </w:rPr>
        <w:t xml:space="preserve"> he or she</w:t>
      </w:r>
      <w:r w:rsidRPr="00173A46">
        <w:rPr>
          <w:sz w:val="14"/>
          <w:szCs w:val="14"/>
        </w:rPr>
        <w:t xml:space="preserve"> could be inadmissible and not eligible to enter Canada. To find out more about inadmissibility, please see this information page: </w:t>
      </w:r>
      <w:hyperlink r:id="rId1" w:history="1">
        <w:r w:rsidRPr="00173A46">
          <w:rPr>
            <w:rStyle w:val="Hyperlink"/>
            <w:sz w:val="14"/>
            <w:szCs w:val="14"/>
          </w:rPr>
          <w:t>http://www.cic.gc.ca/english/infORmation/inadmissibility/index.asp</w:t>
        </w:r>
      </w:hyperlink>
      <w:r w:rsidRPr="00173A46">
        <w:rPr>
          <w:sz w:val="14"/>
        </w:rPr>
        <w:t xml:space="preserve"> </w:t>
      </w:r>
    </w:p>
  </w:footnote>
  <w:footnote w:id="5">
    <w:p w:rsidR="00822969" w:rsidRPr="00006DA2" w:rsidRDefault="00822969" w:rsidP="000D1D35">
      <w:pPr>
        <w:pStyle w:val="FootnoteText"/>
        <w:spacing w:after="0" w:line="240" w:lineRule="auto"/>
        <w:rPr>
          <w:sz w:val="14"/>
          <w:szCs w:val="14"/>
        </w:rPr>
      </w:pPr>
      <w:r w:rsidRPr="00006DA2">
        <w:rPr>
          <w:rStyle w:val="FootnoteReference"/>
          <w:sz w:val="14"/>
          <w:szCs w:val="14"/>
        </w:rPr>
        <w:footnoteRef/>
      </w:r>
      <w:r w:rsidRPr="00006DA2">
        <w:rPr>
          <w:sz w:val="14"/>
          <w:szCs w:val="14"/>
        </w:rPr>
        <w:t xml:space="preserve"> US Nationals, US Citizens, residents of </w:t>
      </w:r>
      <w:r w:rsidRPr="00B14F31">
        <w:rPr>
          <w:sz w:val="14"/>
          <w:szCs w:val="14"/>
        </w:rPr>
        <w:t>Greenland</w:t>
      </w:r>
      <w:r>
        <w:rPr>
          <w:sz w:val="14"/>
          <w:szCs w:val="14"/>
        </w:rPr>
        <w:t>/</w:t>
      </w:r>
      <w:proofErr w:type="spellStart"/>
      <w:r w:rsidRPr="00006DA2">
        <w:rPr>
          <w:sz w:val="14"/>
          <w:szCs w:val="14"/>
        </w:rPr>
        <w:t>St.Pierre</w:t>
      </w:r>
      <w:proofErr w:type="spellEnd"/>
      <w:r w:rsidR="00594FC8">
        <w:rPr>
          <w:sz w:val="14"/>
          <w:szCs w:val="14"/>
        </w:rPr>
        <w:t xml:space="preserve"> &amp; </w:t>
      </w:r>
      <w:r w:rsidRPr="00006DA2">
        <w:rPr>
          <w:sz w:val="14"/>
          <w:szCs w:val="14"/>
        </w:rPr>
        <w:t xml:space="preserve">Miquelon </w:t>
      </w:r>
      <w:r>
        <w:rPr>
          <w:sz w:val="14"/>
          <w:szCs w:val="14"/>
        </w:rPr>
        <w:t xml:space="preserve">and </w:t>
      </w:r>
      <w:r w:rsidRPr="00006DA2">
        <w:rPr>
          <w:sz w:val="14"/>
          <w:szCs w:val="14"/>
        </w:rPr>
        <w:t>people who have been lawfully admitted to the US for permanent residence are eligible to apply for a Study Permit at a Port of E</w:t>
      </w:r>
      <w:r w:rsidRPr="00B14F31">
        <w:rPr>
          <w:sz w:val="14"/>
          <w:szCs w:val="14"/>
        </w:rPr>
        <w:t>ntry</w:t>
      </w:r>
      <w:r>
        <w:rPr>
          <w:sz w:val="14"/>
          <w:szCs w:val="14"/>
        </w:rPr>
        <w:t xml:space="preserve">. For more information, please see ISS’s information sheet, </w:t>
      </w:r>
      <w:proofErr w:type="gramStart"/>
      <w:r w:rsidRPr="00006DA2">
        <w:rPr>
          <w:i/>
          <w:sz w:val="14"/>
          <w:szCs w:val="14"/>
        </w:rPr>
        <w:t>Applying</w:t>
      </w:r>
      <w:proofErr w:type="gramEnd"/>
      <w:r w:rsidRPr="00006DA2">
        <w:rPr>
          <w:i/>
          <w:sz w:val="14"/>
          <w:szCs w:val="14"/>
        </w:rPr>
        <w:t xml:space="preserve"> for a Study Permit at a Port of Entry</w:t>
      </w:r>
      <w:r>
        <w:rPr>
          <w:sz w:val="14"/>
          <w:szCs w:val="14"/>
        </w:rPr>
        <w:t>.</w:t>
      </w:r>
    </w:p>
  </w:footnote>
  <w:footnote w:id="6">
    <w:p w:rsidR="00822969" w:rsidRPr="00173A46" w:rsidRDefault="00822969" w:rsidP="000D1D35">
      <w:pPr>
        <w:pStyle w:val="FootnoteText"/>
        <w:spacing w:after="0" w:line="240" w:lineRule="auto"/>
        <w:rPr>
          <w:sz w:val="14"/>
          <w:szCs w:val="18"/>
        </w:rPr>
      </w:pPr>
      <w:r w:rsidRPr="00173A46">
        <w:rPr>
          <w:rStyle w:val="FootnoteReference"/>
          <w:sz w:val="14"/>
          <w:szCs w:val="18"/>
        </w:rPr>
        <w:footnoteRef/>
      </w:r>
      <w:r w:rsidRPr="00173A46">
        <w:rPr>
          <w:sz w:val="14"/>
          <w:szCs w:val="18"/>
        </w:rPr>
        <w:t xml:space="preserve"> </w:t>
      </w:r>
      <w:r w:rsidRPr="00173A46">
        <w:rPr>
          <w:rFonts w:asciiTheme="minorHAnsi" w:eastAsia="Times New Roman" w:hAnsiTheme="minorHAnsi"/>
          <w:bCs/>
          <w:iCs/>
          <w:sz w:val="14"/>
          <w:szCs w:val="18"/>
        </w:rPr>
        <w:t xml:space="preserve">Please note that individuals applying for a Study Permit or Temporary Resident Visa from inside of Canada must follow different procedures from those listed in this section. Please contact ISS at </w:t>
      </w:r>
      <w:hyperlink r:id="rId2" w:history="1">
        <w:r w:rsidRPr="00173A46">
          <w:rPr>
            <w:rStyle w:val="Hyperlink"/>
            <w:rFonts w:asciiTheme="minorHAnsi" w:eastAsia="Times New Roman" w:hAnsiTheme="minorHAnsi"/>
            <w:bCs/>
            <w:iCs/>
            <w:sz w:val="14"/>
            <w:szCs w:val="18"/>
          </w:rPr>
          <w:t>iss@uwinnipeg.ca</w:t>
        </w:r>
      </w:hyperlink>
      <w:r w:rsidRPr="00173A46">
        <w:rPr>
          <w:rFonts w:asciiTheme="minorHAnsi" w:eastAsia="Times New Roman" w:hAnsiTheme="minorHAnsi"/>
          <w:bCs/>
          <w:iCs/>
          <w:sz w:val="14"/>
          <w:szCs w:val="18"/>
        </w:rPr>
        <w:t xml:space="preserve"> for more information.</w:t>
      </w:r>
    </w:p>
  </w:footnote>
  <w:footnote w:id="7">
    <w:p w:rsidR="00822969" w:rsidRDefault="00822969" w:rsidP="000D1D35">
      <w:pPr>
        <w:pStyle w:val="FootnoteText"/>
        <w:spacing w:after="0" w:line="240" w:lineRule="auto"/>
      </w:pPr>
      <w:r w:rsidRPr="000D1D35">
        <w:rPr>
          <w:rStyle w:val="FootnoteReference"/>
          <w:sz w:val="14"/>
        </w:rPr>
        <w:footnoteRef/>
      </w:r>
      <w:r w:rsidRPr="000D1D35">
        <w:rPr>
          <w:sz w:val="14"/>
        </w:rPr>
        <w:t xml:space="preserve"> </w:t>
      </w:r>
      <w:r>
        <w:rPr>
          <w:sz w:val="16"/>
          <w:szCs w:val="16"/>
        </w:rPr>
        <w:t xml:space="preserve">As stated previously, </w:t>
      </w:r>
      <w:r w:rsidRPr="00283DE8">
        <w:rPr>
          <w:sz w:val="14"/>
          <w:szCs w:val="14"/>
        </w:rPr>
        <w:t xml:space="preserve">US Nationals, US Citizens, residents of </w:t>
      </w:r>
      <w:r w:rsidRPr="00B14F31">
        <w:rPr>
          <w:sz w:val="14"/>
          <w:szCs w:val="14"/>
        </w:rPr>
        <w:t>Greenland</w:t>
      </w:r>
      <w:r>
        <w:rPr>
          <w:sz w:val="14"/>
          <w:szCs w:val="14"/>
        </w:rPr>
        <w:t>/</w:t>
      </w:r>
      <w:proofErr w:type="spellStart"/>
      <w:r w:rsidRPr="00283DE8">
        <w:rPr>
          <w:sz w:val="14"/>
          <w:szCs w:val="14"/>
        </w:rPr>
        <w:t>St.Pierre</w:t>
      </w:r>
      <w:proofErr w:type="spellEnd"/>
      <w:r w:rsidR="00594FC8">
        <w:rPr>
          <w:sz w:val="14"/>
          <w:szCs w:val="14"/>
        </w:rPr>
        <w:t xml:space="preserve"> &amp;</w:t>
      </w:r>
      <w:r w:rsidRPr="00283DE8">
        <w:rPr>
          <w:sz w:val="14"/>
          <w:szCs w:val="14"/>
        </w:rPr>
        <w:t xml:space="preserve">Miquelon </w:t>
      </w:r>
      <w:r>
        <w:rPr>
          <w:sz w:val="14"/>
          <w:szCs w:val="14"/>
        </w:rPr>
        <w:t xml:space="preserve">and </w:t>
      </w:r>
      <w:r w:rsidRPr="00283DE8">
        <w:rPr>
          <w:sz w:val="14"/>
          <w:szCs w:val="14"/>
        </w:rPr>
        <w:t>people who have been lawfully admitted to the US for permanent residence are eligible to apply for a Study Permit at a Port of E</w:t>
      </w:r>
      <w:r w:rsidRPr="00B14F31">
        <w:rPr>
          <w:sz w:val="14"/>
          <w:szCs w:val="14"/>
        </w:rPr>
        <w:t>ntry</w:t>
      </w:r>
      <w:r>
        <w:rPr>
          <w:sz w:val="14"/>
          <w:szCs w:val="14"/>
        </w:rPr>
        <w:t xml:space="preserve">. For more information, please see ISS’s information sheet, </w:t>
      </w:r>
      <w:proofErr w:type="gramStart"/>
      <w:r w:rsidRPr="000D1D35">
        <w:rPr>
          <w:i/>
          <w:sz w:val="14"/>
          <w:szCs w:val="14"/>
        </w:rPr>
        <w:t>Applying</w:t>
      </w:r>
      <w:proofErr w:type="gramEnd"/>
      <w:r w:rsidRPr="000D1D35">
        <w:rPr>
          <w:i/>
          <w:sz w:val="14"/>
          <w:szCs w:val="14"/>
        </w:rPr>
        <w:t xml:space="preserve"> for a Study Permit at a Port of Entry</w:t>
      </w:r>
      <w:r>
        <w:rPr>
          <w:sz w:val="14"/>
          <w:szCs w:val="14"/>
        </w:rPr>
        <w:t>.</w:t>
      </w:r>
    </w:p>
  </w:footnote>
  <w:footnote w:id="8">
    <w:p w:rsidR="00822969" w:rsidRPr="00173A46" w:rsidRDefault="00822969" w:rsidP="000D1D35">
      <w:pPr>
        <w:spacing w:after="0" w:line="240" w:lineRule="auto"/>
        <w:rPr>
          <w:rFonts w:asciiTheme="minorHAnsi" w:eastAsia="Times New Roman" w:hAnsiTheme="minorHAnsi"/>
          <w:bCs/>
          <w:iCs/>
          <w:sz w:val="14"/>
          <w:szCs w:val="18"/>
        </w:rPr>
      </w:pPr>
      <w:r w:rsidRPr="00173A46">
        <w:rPr>
          <w:rStyle w:val="FootnoteReference"/>
          <w:sz w:val="14"/>
          <w:szCs w:val="18"/>
        </w:rPr>
        <w:footnoteRef/>
      </w:r>
      <w:r w:rsidRPr="00173A46">
        <w:rPr>
          <w:sz w:val="14"/>
          <w:szCs w:val="18"/>
        </w:rPr>
        <w:t xml:space="preserve"> </w:t>
      </w:r>
      <w:r w:rsidRPr="00173A46">
        <w:rPr>
          <w:rFonts w:asciiTheme="minorHAnsi" w:eastAsia="Times New Roman" w:hAnsiTheme="minorHAnsi"/>
          <w:bCs/>
          <w:iCs/>
          <w:sz w:val="14"/>
          <w:szCs w:val="18"/>
        </w:rPr>
        <w:t xml:space="preserve">Please note that individuals applying for a Temporary Resident Visa from inside of Canada must follow different procedures from those listed in this section. Please contact ISS at </w:t>
      </w:r>
      <w:hyperlink r:id="rId3" w:history="1">
        <w:r w:rsidRPr="00173A46">
          <w:rPr>
            <w:rStyle w:val="Hyperlink"/>
            <w:rFonts w:asciiTheme="minorHAnsi" w:eastAsia="Times New Roman" w:hAnsiTheme="minorHAnsi"/>
            <w:bCs/>
            <w:iCs/>
            <w:sz w:val="14"/>
            <w:szCs w:val="18"/>
          </w:rPr>
          <w:t>iss@uwinnipeg.ca</w:t>
        </w:r>
      </w:hyperlink>
      <w:r w:rsidRPr="00173A46">
        <w:rPr>
          <w:rFonts w:asciiTheme="minorHAnsi" w:eastAsia="Times New Roman" w:hAnsiTheme="minorHAnsi"/>
          <w:bCs/>
          <w:iCs/>
          <w:sz w:val="14"/>
          <w:szCs w:val="18"/>
        </w:rPr>
        <w:t xml:space="preserve"> for more information. </w:t>
      </w:r>
    </w:p>
    <w:p w:rsidR="00822969" w:rsidRDefault="00822969" w:rsidP="008C6A11">
      <w:pPr>
        <w:pStyle w:val="FootnoteText"/>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434F7"/>
    <w:multiLevelType w:val="multilevel"/>
    <w:tmpl w:val="3F2E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B7253"/>
    <w:multiLevelType w:val="multilevel"/>
    <w:tmpl w:val="3D52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BB17AA"/>
    <w:multiLevelType w:val="hybridMultilevel"/>
    <w:tmpl w:val="0A26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771441"/>
    <w:multiLevelType w:val="hybridMultilevel"/>
    <w:tmpl w:val="4B38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6C"/>
    <w:rsid w:val="00006DA2"/>
    <w:rsid w:val="0003360F"/>
    <w:rsid w:val="000456D1"/>
    <w:rsid w:val="000D1D35"/>
    <w:rsid w:val="00110950"/>
    <w:rsid w:val="00125A68"/>
    <w:rsid w:val="00173A46"/>
    <w:rsid w:val="001753E3"/>
    <w:rsid w:val="00176A14"/>
    <w:rsid w:val="00190150"/>
    <w:rsid w:val="001D5AF3"/>
    <w:rsid w:val="001E6911"/>
    <w:rsid w:val="00211CB8"/>
    <w:rsid w:val="00241A38"/>
    <w:rsid w:val="0027430A"/>
    <w:rsid w:val="00281A22"/>
    <w:rsid w:val="002D09A6"/>
    <w:rsid w:val="002D7FB0"/>
    <w:rsid w:val="00307A9E"/>
    <w:rsid w:val="0033319A"/>
    <w:rsid w:val="00390051"/>
    <w:rsid w:val="00393AF7"/>
    <w:rsid w:val="003D01CA"/>
    <w:rsid w:val="003E2C9B"/>
    <w:rsid w:val="004464FA"/>
    <w:rsid w:val="00464C27"/>
    <w:rsid w:val="004901D2"/>
    <w:rsid w:val="004A7D11"/>
    <w:rsid w:val="00507A2F"/>
    <w:rsid w:val="00511F09"/>
    <w:rsid w:val="005213D9"/>
    <w:rsid w:val="00522426"/>
    <w:rsid w:val="00533478"/>
    <w:rsid w:val="00543301"/>
    <w:rsid w:val="005666B5"/>
    <w:rsid w:val="00594FC8"/>
    <w:rsid w:val="005C037E"/>
    <w:rsid w:val="0063336E"/>
    <w:rsid w:val="00635096"/>
    <w:rsid w:val="006A31D5"/>
    <w:rsid w:val="006B6138"/>
    <w:rsid w:val="006E0EB5"/>
    <w:rsid w:val="00735FE0"/>
    <w:rsid w:val="0074015A"/>
    <w:rsid w:val="0077168F"/>
    <w:rsid w:val="0078125D"/>
    <w:rsid w:val="00822969"/>
    <w:rsid w:val="00896FC6"/>
    <w:rsid w:val="008C6A11"/>
    <w:rsid w:val="009154F5"/>
    <w:rsid w:val="00922322"/>
    <w:rsid w:val="00996D13"/>
    <w:rsid w:val="009B213F"/>
    <w:rsid w:val="009F3E47"/>
    <w:rsid w:val="00A8169B"/>
    <w:rsid w:val="00A93E1D"/>
    <w:rsid w:val="00AA12F6"/>
    <w:rsid w:val="00AC2459"/>
    <w:rsid w:val="00AD1F79"/>
    <w:rsid w:val="00AF5F37"/>
    <w:rsid w:val="00AF7EB6"/>
    <w:rsid w:val="00B0376C"/>
    <w:rsid w:val="00B14F31"/>
    <w:rsid w:val="00B257BC"/>
    <w:rsid w:val="00B34F2C"/>
    <w:rsid w:val="00B816FC"/>
    <w:rsid w:val="00C07C2D"/>
    <w:rsid w:val="00C33DC5"/>
    <w:rsid w:val="00C453E1"/>
    <w:rsid w:val="00C67492"/>
    <w:rsid w:val="00C816C9"/>
    <w:rsid w:val="00CE6D79"/>
    <w:rsid w:val="00CF1A63"/>
    <w:rsid w:val="00D50871"/>
    <w:rsid w:val="00D6262B"/>
    <w:rsid w:val="00DE0948"/>
    <w:rsid w:val="00DE64BD"/>
    <w:rsid w:val="00E717E7"/>
    <w:rsid w:val="00E7409E"/>
    <w:rsid w:val="00EC45F7"/>
    <w:rsid w:val="00ED23EC"/>
    <w:rsid w:val="00EE5FE2"/>
    <w:rsid w:val="00EF7C43"/>
    <w:rsid w:val="00F01C90"/>
    <w:rsid w:val="00F03474"/>
    <w:rsid w:val="00F91192"/>
    <w:rsid w:val="00F91963"/>
    <w:rsid w:val="00F92A45"/>
    <w:rsid w:val="00FE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B0376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0376C"/>
    <w:rPr>
      <w:rFonts w:ascii="Times New Roman" w:eastAsia="Times New Roman" w:hAnsi="Times New Roman"/>
      <w:b/>
      <w:bCs/>
      <w:sz w:val="36"/>
      <w:szCs w:val="36"/>
    </w:rPr>
  </w:style>
  <w:style w:type="character" w:styleId="Strong">
    <w:name w:val="Strong"/>
    <w:uiPriority w:val="22"/>
    <w:qFormat/>
    <w:rsid w:val="00B0376C"/>
    <w:rPr>
      <w:b/>
      <w:bCs/>
    </w:rPr>
  </w:style>
  <w:style w:type="character" w:styleId="Emphasis">
    <w:name w:val="Emphasis"/>
    <w:uiPriority w:val="20"/>
    <w:qFormat/>
    <w:rsid w:val="00B0376C"/>
    <w:rPr>
      <w:i/>
      <w:iCs/>
    </w:rPr>
  </w:style>
  <w:style w:type="paragraph" w:styleId="NormalWeb">
    <w:name w:val="Normal (Web)"/>
    <w:basedOn w:val="Normal"/>
    <w:uiPriority w:val="99"/>
    <w:semiHidden/>
    <w:unhideWhenUsed/>
    <w:rsid w:val="00B0376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B0376C"/>
    <w:rPr>
      <w:color w:val="0000FF"/>
      <w:u w:val="single"/>
    </w:rPr>
  </w:style>
  <w:style w:type="paragraph" w:styleId="BalloonText">
    <w:name w:val="Balloon Text"/>
    <w:basedOn w:val="Normal"/>
    <w:link w:val="BalloonTextChar"/>
    <w:uiPriority w:val="99"/>
    <w:semiHidden/>
    <w:unhideWhenUsed/>
    <w:rsid w:val="00B037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376C"/>
    <w:rPr>
      <w:rFonts w:ascii="Tahoma" w:hAnsi="Tahoma" w:cs="Tahoma"/>
      <w:sz w:val="16"/>
      <w:szCs w:val="16"/>
    </w:rPr>
  </w:style>
  <w:style w:type="paragraph" w:styleId="FootnoteText">
    <w:name w:val="footnote text"/>
    <w:basedOn w:val="Normal"/>
    <w:link w:val="FootnoteTextChar"/>
    <w:uiPriority w:val="99"/>
    <w:semiHidden/>
    <w:unhideWhenUsed/>
    <w:rsid w:val="0063336E"/>
    <w:rPr>
      <w:sz w:val="20"/>
      <w:szCs w:val="20"/>
    </w:rPr>
  </w:style>
  <w:style w:type="character" w:customStyle="1" w:styleId="FootnoteTextChar">
    <w:name w:val="Footnote Text Char"/>
    <w:basedOn w:val="DefaultParagraphFont"/>
    <w:link w:val="FootnoteText"/>
    <w:uiPriority w:val="99"/>
    <w:semiHidden/>
    <w:rsid w:val="0063336E"/>
  </w:style>
  <w:style w:type="character" w:styleId="FootnoteReference">
    <w:name w:val="footnote reference"/>
    <w:uiPriority w:val="99"/>
    <w:semiHidden/>
    <w:unhideWhenUsed/>
    <w:rsid w:val="0063336E"/>
    <w:rPr>
      <w:vertAlign w:val="superscript"/>
    </w:rPr>
  </w:style>
  <w:style w:type="paragraph" w:styleId="ListParagraph">
    <w:name w:val="List Paragraph"/>
    <w:basedOn w:val="Normal"/>
    <w:uiPriority w:val="34"/>
    <w:qFormat/>
    <w:rsid w:val="0074015A"/>
    <w:pPr>
      <w:spacing w:after="0" w:line="240" w:lineRule="auto"/>
      <w:ind w:left="720"/>
    </w:pPr>
    <w:rPr>
      <w:rFonts w:cs="Calibri"/>
    </w:rPr>
  </w:style>
  <w:style w:type="paragraph" w:customStyle="1" w:styleId="Default">
    <w:name w:val="Default"/>
    <w:rsid w:val="00C816C9"/>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390051"/>
    <w:rPr>
      <w:color w:val="800080"/>
      <w:u w:val="single"/>
    </w:rPr>
  </w:style>
  <w:style w:type="character" w:styleId="CommentReference">
    <w:name w:val="annotation reference"/>
    <w:basedOn w:val="DefaultParagraphFont"/>
    <w:uiPriority w:val="99"/>
    <w:semiHidden/>
    <w:unhideWhenUsed/>
    <w:rsid w:val="00896FC6"/>
    <w:rPr>
      <w:sz w:val="16"/>
      <w:szCs w:val="16"/>
    </w:rPr>
  </w:style>
  <w:style w:type="paragraph" w:styleId="CommentText">
    <w:name w:val="annotation text"/>
    <w:basedOn w:val="Normal"/>
    <w:link w:val="CommentTextChar"/>
    <w:uiPriority w:val="99"/>
    <w:semiHidden/>
    <w:unhideWhenUsed/>
    <w:rsid w:val="00896FC6"/>
    <w:pPr>
      <w:spacing w:line="240" w:lineRule="auto"/>
    </w:pPr>
    <w:rPr>
      <w:sz w:val="20"/>
      <w:szCs w:val="20"/>
    </w:rPr>
  </w:style>
  <w:style w:type="character" w:customStyle="1" w:styleId="CommentTextChar">
    <w:name w:val="Comment Text Char"/>
    <w:basedOn w:val="DefaultParagraphFont"/>
    <w:link w:val="CommentText"/>
    <w:uiPriority w:val="99"/>
    <w:semiHidden/>
    <w:rsid w:val="00896FC6"/>
  </w:style>
  <w:style w:type="paragraph" w:styleId="CommentSubject">
    <w:name w:val="annotation subject"/>
    <w:basedOn w:val="CommentText"/>
    <w:next w:val="CommentText"/>
    <w:link w:val="CommentSubjectChar"/>
    <w:uiPriority w:val="99"/>
    <w:semiHidden/>
    <w:unhideWhenUsed/>
    <w:rsid w:val="00896FC6"/>
    <w:rPr>
      <w:b/>
      <w:bCs/>
    </w:rPr>
  </w:style>
  <w:style w:type="character" w:customStyle="1" w:styleId="CommentSubjectChar">
    <w:name w:val="Comment Subject Char"/>
    <w:basedOn w:val="CommentTextChar"/>
    <w:link w:val="CommentSubject"/>
    <w:uiPriority w:val="99"/>
    <w:semiHidden/>
    <w:rsid w:val="00896FC6"/>
    <w:rPr>
      <w:b/>
      <w:bCs/>
    </w:rPr>
  </w:style>
  <w:style w:type="paragraph" w:styleId="NoSpacing">
    <w:name w:val="No Spacing"/>
    <w:uiPriority w:val="1"/>
    <w:qFormat/>
    <w:rsid w:val="009154F5"/>
    <w:rPr>
      <w:sz w:val="22"/>
      <w:szCs w:val="22"/>
    </w:rPr>
  </w:style>
  <w:style w:type="paragraph" w:styleId="Header">
    <w:name w:val="header"/>
    <w:basedOn w:val="Normal"/>
    <w:link w:val="HeaderChar"/>
    <w:uiPriority w:val="99"/>
    <w:unhideWhenUsed/>
    <w:rsid w:val="001E6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11"/>
    <w:rPr>
      <w:sz w:val="22"/>
      <w:szCs w:val="22"/>
    </w:rPr>
  </w:style>
  <w:style w:type="paragraph" w:styleId="Footer">
    <w:name w:val="footer"/>
    <w:basedOn w:val="Normal"/>
    <w:link w:val="FooterChar"/>
    <w:uiPriority w:val="99"/>
    <w:unhideWhenUsed/>
    <w:rsid w:val="001E6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1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B0376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0376C"/>
    <w:rPr>
      <w:rFonts w:ascii="Times New Roman" w:eastAsia="Times New Roman" w:hAnsi="Times New Roman"/>
      <w:b/>
      <w:bCs/>
      <w:sz w:val="36"/>
      <w:szCs w:val="36"/>
    </w:rPr>
  </w:style>
  <w:style w:type="character" w:styleId="Strong">
    <w:name w:val="Strong"/>
    <w:uiPriority w:val="22"/>
    <w:qFormat/>
    <w:rsid w:val="00B0376C"/>
    <w:rPr>
      <w:b/>
      <w:bCs/>
    </w:rPr>
  </w:style>
  <w:style w:type="character" w:styleId="Emphasis">
    <w:name w:val="Emphasis"/>
    <w:uiPriority w:val="20"/>
    <w:qFormat/>
    <w:rsid w:val="00B0376C"/>
    <w:rPr>
      <w:i/>
      <w:iCs/>
    </w:rPr>
  </w:style>
  <w:style w:type="paragraph" w:styleId="NormalWeb">
    <w:name w:val="Normal (Web)"/>
    <w:basedOn w:val="Normal"/>
    <w:uiPriority w:val="99"/>
    <w:semiHidden/>
    <w:unhideWhenUsed/>
    <w:rsid w:val="00B0376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B0376C"/>
    <w:rPr>
      <w:color w:val="0000FF"/>
      <w:u w:val="single"/>
    </w:rPr>
  </w:style>
  <w:style w:type="paragraph" w:styleId="BalloonText">
    <w:name w:val="Balloon Text"/>
    <w:basedOn w:val="Normal"/>
    <w:link w:val="BalloonTextChar"/>
    <w:uiPriority w:val="99"/>
    <w:semiHidden/>
    <w:unhideWhenUsed/>
    <w:rsid w:val="00B037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376C"/>
    <w:rPr>
      <w:rFonts w:ascii="Tahoma" w:hAnsi="Tahoma" w:cs="Tahoma"/>
      <w:sz w:val="16"/>
      <w:szCs w:val="16"/>
    </w:rPr>
  </w:style>
  <w:style w:type="paragraph" w:styleId="FootnoteText">
    <w:name w:val="footnote text"/>
    <w:basedOn w:val="Normal"/>
    <w:link w:val="FootnoteTextChar"/>
    <w:uiPriority w:val="99"/>
    <w:semiHidden/>
    <w:unhideWhenUsed/>
    <w:rsid w:val="0063336E"/>
    <w:rPr>
      <w:sz w:val="20"/>
      <w:szCs w:val="20"/>
    </w:rPr>
  </w:style>
  <w:style w:type="character" w:customStyle="1" w:styleId="FootnoteTextChar">
    <w:name w:val="Footnote Text Char"/>
    <w:basedOn w:val="DefaultParagraphFont"/>
    <w:link w:val="FootnoteText"/>
    <w:uiPriority w:val="99"/>
    <w:semiHidden/>
    <w:rsid w:val="0063336E"/>
  </w:style>
  <w:style w:type="character" w:styleId="FootnoteReference">
    <w:name w:val="footnote reference"/>
    <w:uiPriority w:val="99"/>
    <w:semiHidden/>
    <w:unhideWhenUsed/>
    <w:rsid w:val="0063336E"/>
    <w:rPr>
      <w:vertAlign w:val="superscript"/>
    </w:rPr>
  </w:style>
  <w:style w:type="paragraph" w:styleId="ListParagraph">
    <w:name w:val="List Paragraph"/>
    <w:basedOn w:val="Normal"/>
    <w:uiPriority w:val="34"/>
    <w:qFormat/>
    <w:rsid w:val="0074015A"/>
    <w:pPr>
      <w:spacing w:after="0" w:line="240" w:lineRule="auto"/>
      <w:ind w:left="720"/>
    </w:pPr>
    <w:rPr>
      <w:rFonts w:cs="Calibri"/>
    </w:rPr>
  </w:style>
  <w:style w:type="paragraph" w:customStyle="1" w:styleId="Default">
    <w:name w:val="Default"/>
    <w:rsid w:val="00C816C9"/>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390051"/>
    <w:rPr>
      <w:color w:val="800080"/>
      <w:u w:val="single"/>
    </w:rPr>
  </w:style>
  <w:style w:type="character" w:styleId="CommentReference">
    <w:name w:val="annotation reference"/>
    <w:basedOn w:val="DefaultParagraphFont"/>
    <w:uiPriority w:val="99"/>
    <w:semiHidden/>
    <w:unhideWhenUsed/>
    <w:rsid w:val="00896FC6"/>
    <w:rPr>
      <w:sz w:val="16"/>
      <w:szCs w:val="16"/>
    </w:rPr>
  </w:style>
  <w:style w:type="paragraph" w:styleId="CommentText">
    <w:name w:val="annotation text"/>
    <w:basedOn w:val="Normal"/>
    <w:link w:val="CommentTextChar"/>
    <w:uiPriority w:val="99"/>
    <w:semiHidden/>
    <w:unhideWhenUsed/>
    <w:rsid w:val="00896FC6"/>
    <w:pPr>
      <w:spacing w:line="240" w:lineRule="auto"/>
    </w:pPr>
    <w:rPr>
      <w:sz w:val="20"/>
      <w:szCs w:val="20"/>
    </w:rPr>
  </w:style>
  <w:style w:type="character" w:customStyle="1" w:styleId="CommentTextChar">
    <w:name w:val="Comment Text Char"/>
    <w:basedOn w:val="DefaultParagraphFont"/>
    <w:link w:val="CommentText"/>
    <w:uiPriority w:val="99"/>
    <w:semiHidden/>
    <w:rsid w:val="00896FC6"/>
  </w:style>
  <w:style w:type="paragraph" w:styleId="CommentSubject">
    <w:name w:val="annotation subject"/>
    <w:basedOn w:val="CommentText"/>
    <w:next w:val="CommentText"/>
    <w:link w:val="CommentSubjectChar"/>
    <w:uiPriority w:val="99"/>
    <w:semiHidden/>
    <w:unhideWhenUsed/>
    <w:rsid w:val="00896FC6"/>
    <w:rPr>
      <w:b/>
      <w:bCs/>
    </w:rPr>
  </w:style>
  <w:style w:type="character" w:customStyle="1" w:styleId="CommentSubjectChar">
    <w:name w:val="Comment Subject Char"/>
    <w:basedOn w:val="CommentTextChar"/>
    <w:link w:val="CommentSubject"/>
    <w:uiPriority w:val="99"/>
    <w:semiHidden/>
    <w:rsid w:val="00896FC6"/>
    <w:rPr>
      <w:b/>
      <w:bCs/>
    </w:rPr>
  </w:style>
  <w:style w:type="paragraph" w:styleId="NoSpacing">
    <w:name w:val="No Spacing"/>
    <w:uiPriority w:val="1"/>
    <w:qFormat/>
    <w:rsid w:val="009154F5"/>
    <w:rPr>
      <w:sz w:val="22"/>
      <w:szCs w:val="22"/>
    </w:rPr>
  </w:style>
  <w:style w:type="paragraph" w:styleId="Header">
    <w:name w:val="header"/>
    <w:basedOn w:val="Normal"/>
    <w:link w:val="HeaderChar"/>
    <w:uiPriority w:val="99"/>
    <w:unhideWhenUsed/>
    <w:rsid w:val="001E6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11"/>
    <w:rPr>
      <w:sz w:val="22"/>
      <w:szCs w:val="22"/>
    </w:rPr>
  </w:style>
  <w:style w:type="paragraph" w:styleId="Footer">
    <w:name w:val="footer"/>
    <w:basedOn w:val="Normal"/>
    <w:link w:val="FooterChar"/>
    <w:uiPriority w:val="99"/>
    <w:unhideWhenUsed/>
    <w:rsid w:val="001E6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1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9252">
      <w:bodyDiv w:val="1"/>
      <w:marLeft w:val="0"/>
      <w:marRight w:val="0"/>
      <w:marTop w:val="0"/>
      <w:marBottom w:val="0"/>
      <w:divBdr>
        <w:top w:val="none" w:sz="0" w:space="0" w:color="auto"/>
        <w:left w:val="none" w:sz="0" w:space="0" w:color="auto"/>
        <w:bottom w:val="none" w:sz="0" w:space="0" w:color="auto"/>
        <w:right w:val="none" w:sz="0" w:space="0" w:color="auto"/>
      </w:divBdr>
    </w:div>
    <w:div w:id="106263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c.gc.ca/english/information/offices/apply-where.asp" TargetMode="External"/><Relationship Id="rId18" Type="http://schemas.openxmlformats.org/officeDocument/2006/relationships/hyperlink" Target="http://www.cbsa.gc.ca/travel-voyage/kwte-qatf-eng.html" TargetMode="External"/><Relationship Id="rId3" Type="http://schemas.openxmlformats.org/officeDocument/2006/relationships/styles" Target="styles.xml"/><Relationship Id="rId21" Type="http://schemas.openxmlformats.org/officeDocument/2006/relationships/hyperlink" Target="http://www.cic.gc.ca/english/index.asp" TargetMode="External"/><Relationship Id="rId7" Type="http://schemas.openxmlformats.org/officeDocument/2006/relationships/footnotes" Target="footnotes.xml"/><Relationship Id="rId12" Type="http://schemas.openxmlformats.org/officeDocument/2006/relationships/hyperlink" Target="http://www.cic.gc.ca/" TargetMode="External"/><Relationship Id="rId17" Type="http://schemas.openxmlformats.org/officeDocument/2006/relationships/hyperlink" Target="http://www.cic.gc.ca/english/study/study-arriving.asp" TargetMode="External"/><Relationship Id="rId2" Type="http://schemas.openxmlformats.org/officeDocument/2006/relationships/numbering" Target="numbering.xml"/><Relationship Id="rId16" Type="http://schemas.openxmlformats.org/officeDocument/2006/relationships/hyperlink" Target="http://www.uwinnipeg.ca/student/intl/international-student-employment.html" TargetMode="External"/><Relationship Id="rId20" Type="http://schemas.openxmlformats.org/officeDocument/2006/relationships/hyperlink" Target="http://www.uwinnipeg.ca/student/intl/docs/Immigration/Arriving%20at%20a%20Port%20of%20Entry%20August,%20201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c.gc.ca/english/information/times/temp.as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2.uwinnipeg.ca/index/intl-change-start-term?" TargetMode="External"/><Relationship Id="rId23" Type="http://schemas.openxmlformats.org/officeDocument/2006/relationships/fontTable" Target="fontTable.xml"/><Relationship Id="rId10" Type="http://schemas.openxmlformats.org/officeDocument/2006/relationships/hyperlink" Target="http://www.cic.gc.ca/english/visit/visas-all.asp" TargetMode="External"/><Relationship Id="rId19" Type="http://schemas.openxmlformats.org/officeDocument/2006/relationships/hyperlink" Target="http://www.cbsa.gc.ca/publications/pub/bsf5082-eng.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c.gc.ca/english/information/offices/vac.asp?utm_source=slash-vac&amp;utm_medium=short-url&amp;utm_campaign=generic" TargetMode="External"/><Relationship Id="rId22" Type="http://schemas.openxmlformats.org/officeDocument/2006/relationships/hyperlink" Target="http://www.uwinnipeg.ca/student/intl/immigration-advising.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ss@uwinnipeg.ca" TargetMode="External"/><Relationship Id="rId2" Type="http://schemas.openxmlformats.org/officeDocument/2006/relationships/hyperlink" Target="mailto:iss@uwinnipeg.ca" TargetMode="External"/><Relationship Id="rId1" Type="http://schemas.openxmlformats.org/officeDocument/2006/relationships/hyperlink" Target="http://www.cic.gc.ca/english/infORmation/inadmissibility/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4C656-4DF2-43A7-8B05-67587BA2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14519</CharactersWithSpaces>
  <SharedDoc>false</SharedDoc>
  <HLinks>
    <vt:vector size="42" baseType="variant">
      <vt:variant>
        <vt:i4>7077922</vt:i4>
      </vt:variant>
      <vt:variant>
        <vt:i4>18</vt:i4>
      </vt:variant>
      <vt:variant>
        <vt:i4>0</vt:i4>
      </vt:variant>
      <vt:variant>
        <vt:i4>5</vt:i4>
      </vt:variant>
      <vt:variant>
        <vt:lpwstr>http://www.uwinnipeg.ca/student/intl/international-student-employment.html</vt:lpwstr>
      </vt:variant>
      <vt:variant>
        <vt:lpwstr/>
      </vt:variant>
      <vt:variant>
        <vt:i4>5374027</vt:i4>
      </vt:variant>
      <vt:variant>
        <vt:i4>15</vt:i4>
      </vt:variant>
      <vt:variant>
        <vt:i4>0</vt:i4>
      </vt:variant>
      <vt:variant>
        <vt:i4>5</vt:i4>
      </vt:variant>
      <vt:variant>
        <vt:lpwstr>http://www.uwinnipeg.ca/elp/student-life/working-in-manitoba.html</vt:lpwstr>
      </vt:variant>
      <vt:variant>
        <vt:lpwstr/>
      </vt:variant>
      <vt:variant>
        <vt:i4>7077922</vt:i4>
      </vt:variant>
      <vt:variant>
        <vt:i4>12</vt:i4>
      </vt:variant>
      <vt:variant>
        <vt:i4>0</vt:i4>
      </vt:variant>
      <vt:variant>
        <vt:i4>5</vt:i4>
      </vt:variant>
      <vt:variant>
        <vt:lpwstr>http://www.uwinnipeg.ca/student/intl/international-student-employment.html</vt:lpwstr>
      </vt:variant>
      <vt:variant>
        <vt:lpwstr/>
      </vt:variant>
      <vt:variant>
        <vt:i4>4980792</vt:i4>
      </vt:variant>
      <vt:variant>
        <vt:i4>9</vt:i4>
      </vt:variant>
      <vt:variant>
        <vt:i4>0</vt:i4>
      </vt:variant>
      <vt:variant>
        <vt:i4>5</vt:i4>
      </vt:variant>
      <vt:variant>
        <vt:lpwstr>http://www.cic.gc.ca/english/information/offices/vac.asp?utm_source=slash-vac&amp;utm_medium=short-url&amp;utm_campaign=generic</vt:lpwstr>
      </vt:variant>
      <vt:variant>
        <vt:lpwstr/>
      </vt:variant>
      <vt:variant>
        <vt:i4>196631</vt:i4>
      </vt:variant>
      <vt:variant>
        <vt:i4>6</vt:i4>
      </vt:variant>
      <vt:variant>
        <vt:i4>0</vt:i4>
      </vt:variant>
      <vt:variant>
        <vt:i4>5</vt:i4>
      </vt:variant>
      <vt:variant>
        <vt:lpwstr>http://www.cic.gc.ca/</vt:lpwstr>
      </vt:variant>
      <vt:variant>
        <vt:lpwstr/>
      </vt:variant>
      <vt:variant>
        <vt:i4>1769565</vt:i4>
      </vt:variant>
      <vt:variant>
        <vt:i4>3</vt:i4>
      </vt:variant>
      <vt:variant>
        <vt:i4>0</vt:i4>
      </vt:variant>
      <vt:variant>
        <vt:i4>5</vt:i4>
      </vt:variant>
      <vt:variant>
        <vt:lpwstr>http://www.cic.gc.ca/english/visit/visas-all.asp</vt:lpwstr>
      </vt:variant>
      <vt:variant>
        <vt:lpwstr/>
      </vt:variant>
      <vt:variant>
        <vt:i4>458778</vt:i4>
      </vt:variant>
      <vt:variant>
        <vt:i4>0</vt:i4>
      </vt:variant>
      <vt:variant>
        <vt:i4>0</vt:i4>
      </vt:variant>
      <vt:variant>
        <vt:i4>5</vt:i4>
      </vt:variant>
      <vt:variant>
        <vt:lpwstr>http://www.uwinnipeg.ca/elp/planning-your-trip/visa-information.html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Dueck</dc:creator>
  <cp:lastModifiedBy>Alicia Dueck</cp:lastModifiedBy>
  <cp:revision>3</cp:revision>
  <dcterms:created xsi:type="dcterms:W3CDTF">2014-10-28T14:22:00Z</dcterms:created>
  <dcterms:modified xsi:type="dcterms:W3CDTF">2014-10-28T14:23:00Z</dcterms:modified>
</cp:coreProperties>
</file>