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C99E" w14:textId="77777777" w:rsidR="00E97CAF" w:rsidRDefault="006C218E">
      <w:r>
        <w:rPr>
          <w:noProof/>
        </w:rPr>
        <w:drawing>
          <wp:inline distT="0" distB="0" distL="0" distR="0" wp14:anchorId="5B990909" wp14:editId="18FC726B">
            <wp:extent cx="5943600" cy="697089"/>
            <wp:effectExtent l="0" t="0" r="0" b="8255"/>
            <wp:docPr id="4" name="Picture 4" descr="UW logo horizonta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W logo horizontal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697089"/>
                    </a:xfrm>
                    <a:prstGeom prst="rect">
                      <a:avLst/>
                    </a:prstGeom>
                    <a:noFill/>
                    <a:ln>
                      <a:noFill/>
                    </a:ln>
                  </pic:spPr>
                </pic:pic>
              </a:graphicData>
            </a:graphic>
          </wp:inline>
        </w:drawing>
      </w:r>
    </w:p>
    <w:p w14:paraId="25178D70" w14:textId="77777777" w:rsidR="006C218E" w:rsidRDefault="006C218E"/>
    <w:p w14:paraId="1399CFC4" w14:textId="77777777" w:rsidR="006C218E" w:rsidRDefault="006C218E"/>
    <w:p w14:paraId="0EC45006" w14:textId="77777777" w:rsidR="006C218E" w:rsidRPr="00AC3CED" w:rsidRDefault="006C218E" w:rsidP="006C218E">
      <w:pPr>
        <w:spacing w:line="240" w:lineRule="auto"/>
        <w:jc w:val="center"/>
        <w:rPr>
          <w:rFonts w:ascii="Arial" w:hAnsi="Arial" w:cs="Arial"/>
          <w:b/>
          <w:sz w:val="24"/>
          <w:szCs w:val="24"/>
        </w:rPr>
      </w:pPr>
      <w:r>
        <w:rPr>
          <w:rFonts w:ascii="Arial" w:hAnsi="Arial" w:cs="Arial"/>
          <w:b/>
          <w:sz w:val="24"/>
          <w:szCs w:val="24"/>
        </w:rPr>
        <w:t>UNIVERSITY OF WINNIPEG</w:t>
      </w:r>
      <w:r w:rsidRPr="00AC3CED">
        <w:rPr>
          <w:rFonts w:ascii="Arial" w:hAnsi="Arial" w:cs="Arial"/>
          <w:b/>
          <w:sz w:val="24"/>
          <w:szCs w:val="24"/>
        </w:rPr>
        <w:t>/</w:t>
      </w:r>
      <w:r>
        <w:rPr>
          <w:rFonts w:ascii="Arial" w:hAnsi="Arial" w:cs="Arial"/>
          <w:b/>
          <w:sz w:val="24"/>
          <w:szCs w:val="24"/>
        </w:rPr>
        <w:t xml:space="preserve">N2 </w:t>
      </w:r>
      <w:r w:rsidRPr="00AC3CED">
        <w:rPr>
          <w:rFonts w:ascii="Arial" w:hAnsi="Arial" w:cs="Arial"/>
          <w:b/>
          <w:sz w:val="24"/>
          <w:szCs w:val="24"/>
        </w:rPr>
        <w:t>CAREB REB SOP Addendum</w:t>
      </w:r>
    </w:p>
    <w:p w14:paraId="1C3EA40A" w14:textId="77777777" w:rsidR="006C218E" w:rsidRPr="00F55E63" w:rsidRDefault="006C218E" w:rsidP="006C218E">
      <w:pPr>
        <w:spacing w:line="240" w:lineRule="auto"/>
        <w:jc w:val="center"/>
        <w:rPr>
          <w:rFonts w:ascii="Arial" w:hAnsi="Arial" w:cs="Arial"/>
          <w:b/>
          <w:sz w:val="24"/>
          <w:szCs w:val="24"/>
        </w:rPr>
      </w:pPr>
    </w:p>
    <w:p w14:paraId="2A27CD67" w14:textId="77777777" w:rsidR="006C218E" w:rsidRDefault="006C218E" w:rsidP="006C218E">
      <w:pPr>
        <w:pBdr>
          <w:top w:val="single" w:sz="4" w:space="1" w:color="auto"/>
          <w:bottom w:val="single" w:sz="4" w:space="1" w:color="auto"/>
        </w:pBdr>
        <w:spacing w:line="240" w:lineRule="auto"/>
        <w:jc w:val="both"/>
        <w:rPr>
          <w:rFonts w:ascii="Arial" w:hAnsi="Arial" w:cs="Arial"/>
        </w:rPr>
      </w:pPr>
      <w:r>
        <w:rPr>
          <w:rFonts w:ascii="Arial" w:hAnsi="Arial" w:cs="Arial"/>
        </w:rPr>
        <w:t xml:space="preserve">The University of Winnipeg has adopted the N2 CAREB REB SOPs. However, in order to reflect specific University of Winnipeg requirements, this addendum must be used in tandem with the SOP noted below*. </w:t>
      </w:r>
    </w:p>
    <w:p w14:paraId="53FFC3FB" w14:textId="77777777" w:rsidR="006C218E" w:rsidRPr="00AC3CED" w:rsidRDefault="006C218E" w:rsidP="006C218E">
      <w:pPr>
        <w:spacing w:line="240" w:lineRule="auto"/>
        <w:rPr>
          <w:rFonts w:ascii="Arial" w:hAnsi="Arial" w:cs="Arial"/>
        </w:rPr>
      </w:pPr>
    </w:p>
    <w:p w14:paraId="160E4CAD" w14:textId="77777777" w:rsidR="006C218E" w:rsidRDefault="006C218E" w:rsidP="006C218E">
      <w:pPr>
        <w:spacing w:line="240" w:lineRule="auto"/>
        <w:jc w:val="center"/>
        <w:rPr>
          <w:rFonts w:ascii="Arial" w:hAnsi="Arial" w:cs="Arial"/>
          <w:b/>
          <w:sz w:val="24"/>
          <w:szCs w:val="24"/>
        </w:rPr>
      </w:pPr>
      <w:r>
        <w:rPr>
          <w:rFonts w:ascii="Arial" w:hAnsi="Arial" w:cs="Arial"/>
          <w:b/>
          <w:sz w:val="24"/>
          <w:szCs w:val="24"/>
        </w:rPr>
        <w:t>N2 CAREB SOP 102</w:t>
      </w:r>
    </w:p>
    <w:p w14:paraId="3DA0502E" w14:textId="77777777" w:rsidR="006C218E" w:rsidRDefault="006C218E" w:rsidP="006C218E">
      <w:pPr>
        <w:spacing w:line="240" w:lineRule="auto"/>
        <w:jc w:val="center"/>
        <w:rPr>
          <w:rFonts w:ascii="Arial" w:hAnsi="Arial" w:cs="Arial"/>
          <w:b/>
          <w:sz w:val="24"/>
          <w:szCs w:val="24"/>
        </w:rPr>
      </w:pPr>
      <w:r>
        <w:rPr>
          <w:rFonts w:ascii="Arial" w:hAnsi="Arial" w:cs="Arial"/>
          <w:b/>
          <w:sz w:val="24"/>
          <w:szCs w:val="24"/>
        </w:rPr>
        <w:t>RESEARCH REQUIRING REB REVIEW</w:t>
      </w:r>
    </w:p>
    <w:p w14:paraId="4A30CB8D" w14:textId="77777777" w:rsidR="006C218E" w:rsidRDefault="006C218E" w:rsidP="006C218E">
      <w:pPr>
        <w:spacing w:line="240" w:lineRule="auto"/>
        <w:jc w:val="center"/>
        <w:rPr>
          <w:rFonts w:ascii="Arial" w:hAnsi="Arial" w:cs="Arial"/>
          <w:b/>
          <w:sz w:val="24"/>
          <w:szCs w:val="24"/>
        </w:rPr>
      </w:pPr>
    </w:p>
    <w:p w14:paraId="4CFDCE11" w14:textId="77777777" w:rsidR="006C218E" w:rsidRDefault="006C218E" w:rsidP="006C218E">
      <w:pPr>
        <w:spacing w:line="240" w:lineRule="auto"/>
        <w:jc w:val="center"/>
        <w:rPr>
          <w:rFonts w:ascii="Arial" w:hAnsi="Arial" w:cs="Arial"/>
          <w:b/>
          <w:sz w:val="24"/>
          <w:szCs w:val="24"/>
        </w:rPr>
      </w:pPr>
    </w:p>
    <w:p w14:paraId="3FD746F4" w14:textId="77777777" w:rsidR="006C218E" w:rsidRPr="00AC3CED" w:rsidRDefault="006C218E" w:rsidP="006C218E">
      <w:pPr>
        <w:spacing w:line="240" w:lineRule="auto"/>
        <w:rPr>
          <w:rFonts w:ascii="Arial" w:hAnsi="Arial" w:cs="Arial"/>
        </w:rPr>
      </w:pPr>
    </w:p>
    <w:tbl>
      <w:tblPr>
        <w:tblStyle w:val="TableGrid"/>
        <w:tblW w:w="10597" w:type="dxa"/>
        <w:tblInd w:w="-612" w:type="dxa"/>
        <w:tblLook w:val="04A0" w:firstRow="1" w:lastRow="0" w:firstColumn="1" w:lastColumn="0" w:noHBand="0" w:noVBand="1"/>
      </w:tblPr>
      <w:tblGrid>
        <w:gridCol w:w="5017"/>
        <w:gridCol w:w="5580"/>
      </w:tblGrid>
      <w:tr w:rsidR="006C218E" w:rsidRPr="007C0B8A" w14:paraId="45164548" w14:textId="77777777" w:rsidTr="00C5698E">
        <w:tc>
          <w:tcPr>
            <w:tcW w:w="5017" w:type="dxa"/>
            <w:shd w:val="clear" w:color="auto" w:fill="D5DCE4" w:themeFill="text2" w:themeFillTint="33"/>
          </w:tcPr>
          <w:p w14:paraId="40C9E43E" w14:textId="77777777" w:rsidR="006C218E" w:rsidRPr="007C0B8A" w:rsidRDefault="006C218E" w:rsidP="00C5698E">
            <w:pPr>
              <w:tabs>
                <w:tab w:val="left" w:pos="2672"/>
              </w:tabs>
              <w:jc w:val="center"/>
              <w:rPr>
                <w:rFonts w:ascii="Arial" w:hAnsi="Arial" w:cs="Arial"/>
                <w:b/>
              </w:rPr>
            </w:pPr>
            <w:r w:rsidRPr="007C0B8A">
              <w:rPr>
                <w:rFonts w:ascii="Arial" w:hAnsi="Arial" w:cs="Arial"/>
                <w:b/>
              </w:rPr>
              <w:t>SOP</w:t>
            </w:r>
            <w:r>
              <w:rPr>
                <w:rFonts w:ascii="Arial" w:hAnsi="Arial" w:cs="Arial"/>
                <w:b/>
              </w:rPr>
              <w:t xml:space="preserve"> Section</w:t>
            </w:r>
          </w:p>
        </w:tc>
        <w:tc>
          <w:tcPr>
            <w:tcW w:w="5580" w:type="dxa"/>
            <w:shd w:val="clear" w:color="auto" w:fill="D5DCE4" w:themeFill="text2" w:themeFillTint="33"/>
          </w:tcPr>
          <w:p w14:paraId="1C46040E" w14:textId="77777777" w:rsidR="006C218E" w:rsidRPr="007C0B8A" w:rsidRDefault="006C218E" w:rsidP="00C5698E">
            <w:pPr>
              <w:tabs>
                <w:tab w:val="left" w:pos="2672"/>
              </w:tabs>
              <w:jc w:val="center"/>
              <w:rPr>
                <w:rFonts w:ascii="Arial" w:hAnsi="Arial" w:cs="Arial"/>
                <w:b/>
              </w:rPr>
            </w:pPr>
            <w:r>
              <w:rPr>
                <w:rFonts w:ascii="Arial" w:hAnsi="Arial" w:cs="Arial"/>
                <w:b/>
              </w:rPr>
              <w:t xml:space="preserve">University of Winnipeg </w:t>
            </w:r>
            <w:r w:rsidRPr="007C0B8A">
              <w:rPr>
                <w:rFonts w:ascii="Arial" w:hAnsi="Arial" w:cs="Arial"/>
                <w:b/>
              </w:rPr>
              <w:t>Addendum</w:t>
            </w:r>
          </w:p>
        </w:tc>
      </w:tr>
      <w:tr w:rsidR="006C218E" w:rsidRPr="00AE7B4B" w14:paraId="70DC69B8" w14:textId="77777777" w:rsidTr="00C5698E">
        <w:tc>
          <w:tcPr>
            <w:tcW w:w="5017" w:type="dxa"/>
          </w:tcPr>
          <w:p w14:paraId="026CBDD7" w14:textId="77777777" w:rsidR="006C218E" w:rsidRPr="00AE7B4B" w:rsidRDefault="00C47E19" w:rsidP="00FD0955">
            <w:pPr>
              <w:tabs>
                <w:tab w:val="left" w:pos="2672"/>
              </w:tabs>
              <w:rPr>
                <w:rFonts w:ascii="Arial" w:hAnsi="Arial" w:cs="Arial"/>
                <w:sz w:val="20"/>
                <w:szCs w:val="20"/>
              </w:rPr>
            </w:pPr>
            <w:r>
              <w:rPr>
                <w:rFonts w:ascii="Arial" w:hAnsi="Arial" w:cs="Arial"/>
                <w:sz w:val="20"/>
                <w:szCs w:val="20"/>
              </w:rPr>
              <w:t>`</w:t>
            </w:r>
          </w:p>
        </w:tc>
        <w:tc>
          <w:tcPr>
            <w:tcW w:w="5580" w:type="dxa"/>
          </w:tcPr>
          <w:p w14:paraId="20BB9D0D" w14:textId="77777777" w:rsidR="00AC5577" w:rsidRDefault="00AC5577" w:rsidP="006C218E">
            <w:pPr>
              <w:tabs>
                <w:tab w:val="left" w:pos="2672"/>
              </w:tabs>
              <w:rPr>
                <w:rFonts w:ascii="Arial" w:hAnsi="Arial" w:cs="Arial"/>
                <w:b/>
                <w:sz w:val="20"/>
                <w:szCs w:val="20"/>
                <w:lang w:val="en-CA"/>
              </w:rPr>
            </w:pPr>
            <w:r>
              <w:rPr>
                <w:rFonts w:ascii="Arial" w:hAnsi="Arial" w:cs="Arial"/>
                <w:b/>
                <w:sz w:val="20"/>
                <w:szCs w:val="20"/>
                <w:lang w:val="en-CA"/>
              </w:rPr>
              <w:t>5.1.2 (NEW)</w:t>
            </w:r>
          </w:p>
          <w:p w14:paraId="5884BB30" w14:textId="77777777" w:rsidR="00AC5577" w:rsidRDefault="006064FC" w:rsidP="00C55880">
            <w:pPr>
              <w:tabs>
                <w:tab w:val="left" w:pos="2672"/>
              </w:tabs>
              <w:rPr>
                <w:rFonts w:ascii="Arial" w:hAnsi="Arial" w:cs="Arial"/>
                <w:b/>
                <w:sz w:val="20"/>
                <w:szCs w:val="20"/>
                <w:lang w:val="en-CA"/>
              </w:rPr>
            </w:pPr>
            <w:r>
              <w:rPr>
                <w:rFonts w:ascii="Arial" w:hAnsi="Arial" w:cs="Arial"/>
                <w:b/>
                <w:sz w:val="20"/>
                <w:szCs w:val="20"/>
                <w:lang w:val="en-CA"/>
              </w:rPr>
              <w:t>(</w:t>
            </w:r>
            <w:r w:rsidR="00AC5577">
              <w:rPr>
                <w:rFonts w:ascii="Arial" w:hAnsi="Arial" w:cs="Arial"/>
                <w:b/>
                <w:sz w:val="20"/>
                <w:szCs w:val="20"/>
                <w:lang w:val="en-CA"/>
              </w:rPr>
              <w:t>a</w:t>
            </w:r>
            <w:r>
              <w:rPr>
                <w:rFonts w:ascii="Arial" w:hAnsi="Arial" w:cs="Arial"/>
                <w:b/>
                <w:sz w:val="20"/>
                <w:szCs w:val="20"/>
                <w:lang w:val="en-CA"/>
              </w:rPr>
              <w:t>)</w:t>
            </w:r>
            <w:r w:rsidRPr="006064FC">
              <w:rPr>
                <w:rFonts w:ascii="Arial" w:hAnsi="Arial" w:cs="Arial"/>
                <w:b/>
                <w:sz w:val="20"/>
                <w:szCs w:val="20"/>
                <w:lang w:val="en-CA"/>
              </w:rPr>
              <w:t xml:space="preserve"> </w:t>
            </w:r>
            <w:r w:rsidR="00AC5577">
              <w:rPr>
                <w:rFonts w:ascii="Arial" w:hAnsi="Arial" w:cs="Arial"/>
                <w:b/>
                <w:sz w:val="20"/>
                <w:szCs w:val="20"/>
                <w:lang w:val="en-CA"/>
              </w:rPr>
              <w:t>Research that builds on a previously approved study must be reviewed by the REB;</w:t>
            </w:r>
          </w:p>
          <w:p w14:paraId="770E0B82" w14:textId="77777777" w:rsidR="006C218E" w:rsidRPr="006C218E" w:rsidRDefault="00AC5577" w:rsidP="00C55880">
            <w:pPr>
              <w:tabs>
                <w:tab w:val="left" w:pos="2672"/>
              </w:tabs>
              <w:rPr>
                <w:rFonts w:ascii="Arial" w:hAnsi="Arial" w:cs="Arial"/>
                <w:b/>
                <w:sz w:val="20"/>
                <w:szCs w:val="20"/>
              </w:rPr>
            </w:pPr>
            <w:r>
              <w:rPr>
                <w:rFonts w:ascii="Arial" w:hAnsi="Arial" w:cs="Arial"/>
                <w:b/>
                <w:sz w:val="20"/>
                <w:szCs w:val="20"/>
                <w:lang w:val="en-CA"/>
              </w:rPr>
              <w:t xml:space="preserve">(b) </w:t>
            </w:r>
            <w:bookmarkStart w:id="0" w:name="_Hlk71623370"/>
            <w:r>
              <w:rPr>
                <w:rFonts w:ascii="Arial" w:hAnsi="Arial" w:cs="Arial"/>
                <w:b/>
                <w:sz w:val="20"/>
                <w:szCs w:val="20"/>
                <w:lang w:val="en-CA"/>
              </w:rPr>
              <w:t xml:space="preserve">Research that involves collaboration with a researcher at another university and has been reviewed by another REB </w:t>
            </w:r>
            <w:r w:rsidR="00CE26FB">
              <w:rPr>
                <w:rFonts w:ascii="Arial" w:hAnsi="Arial" w:cs="Arial"/>
                <w:b/>
                <w:sz w:val="20"/>
                <w:szCs w:val="20"/>
                <w:lang w:val="en-CA"/>
              </w:rPr>
              <w:t>may</w:t>
            </w:r>
            <w:r>
              <w:rPr>
                <w:rFonts w:ascii="Arial" w:hAnsi="Arial" w:cs="Arial"/>
                <w:b/>
                <w:sz w:val="20"/>
                <w:szCs w:val="20"/>
                <w:lang w:val="en-CA"/>
              </w:rPr>
              <w:t xml:space="preserve"> be reviewed by the University of Winnipeg REB.</w:t>
            </w:r>
            <w:bookmarkEnd w:id="0"/>
          </w:p>
        </w:tc>
      </w:tr>
    </w:tbl>
    <w:p w14:paraId="52D09C79" w14:textId="77777777" w:rsidR="00DC4625" w:rsidRDefault="00DC4625" w:rsidP="00DC4625">
      <w:pPr>
        <w:tabs>
          <w:tab w:val="left" w:pos="2672"/>
        </w:tabs>
        <w:spacing w:line="240" w:lineRule="auto"/>
        <w:rPr>
          <w:rFonts w:ascii="Arial" w:hAnsi="Arial" w:cs="Arial"/>
        </w:rPr>
      </w:pPr>
    </w:p>
    <w:tbl>
      <w:tblPr>
        <w:tblStyle w:val="TableGrid"/>
        <w:tblW w:w="10625" w:type="dxa"/>
        <w:jc w:val="center"/>
        <w:tblLook w:val="04A0" w:firstRow="1" w:lastRow="0" w:firstColumn="1" w:lastColumn="0" w:noHBand="0" w:noVBand="1"/>
      </w:tblPr>
      <w:tblGrid>
        <w:gridCol w:w="2155"/>
        <w:gridCol w:w="8470"/>
      </w:tblGrid>
      <w:tr w:rsidR="00DC4625" w14:paraId="7B549266" w14:textId="77777777" w:rsidTr="00C5698E">
        <w:trPr>
          <w:jc w:val="center"/>
        </w:trPr>
        <w:tc>
          <w:tcPr>
            <w:tcW w:w="1062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0FA5B3" w14:textId="77777777" w:rsidR="00DC4625" w:rsidRDefault="00DC4625" w:rsidP="00C5698E">
            <w:pPr>
              <w:rPr>
                <w:rFonts w:ascii="Arial" w:hAnsi="Arial" w:cs="Arial"/>
                <w:b/>
              </w:rPr>
            </w:pPr>
            <w:r>
              <w:rPr>
                <w:rFonts w:ascii="Arial" w:hAnsi="Arial" w:cs="Arial"/>
                <w:b/>
              </w:rPr>
              <w:t>Revision History</w:t>
            </w:r>
          </w:p>
        </w:tc>
      </w:tr>
      <w:tr w:rsidR="00DC4625" w:rsidRPr="0061571C" w14:paraId="678AB1DB" w14:textId="77777777" w:rsidTr="00C5698E">
        <w:trPr>
          <w:jc w:val="center"/>
        </w:trPr>
        <w:tc>
          <w:tcPr>
            <w:tcW w:w="2155" w:type="dxa"/>
            <w:tcBorders>
              <w:top w:val="single" w:sz="4" w:space="0" w:color="auto"/>
              <w:left w:val="single" w:sz="4" w:space="0" w:color="auto"/>
              <w:bottom w:val="single" w:sz="4" w:space="0" w:color="auto"/>
              <w:right w:val="single" w:sz="4" w:space="0" w:color="auto"/>
            </w:tcBorders>
            <w:hideMark/>
          </w:tcPr>
          <w:p w14:paraId="7681531B" w14:textId="77777777" w:rsidR="00DC4625" w:rsidRPr="0061571C" w:rsidRDefault="00DC4625" w:rsidP="00C5698E">
            <w:pPr>
              <w:rPr>
                <w:rFonts w:ascii="Arial" w:hAnsi="Arial" w:cs="Arial"/>
                <w:b/>
                <w:sz w:val="20"/>
              </w:rPr>
            </w:pPr>
            <w:r w:rsidRPr="0061571C">
              <w:rPr>
                <w:rFonts w:ascii="Arial" w:hAnsi="Arial" w:cs="Arial"/>
                <w:b/>
                <w:sz w:val="20"/>
              </w:rPr>
              <w:t>Date</w:t>
            </w:r>
            <w:r>
              <w:rPr>
                <w:rFonts w:ascii="Arial" w:hAnsi="Arial" w:cs="Arial"/>
                <w:b/>
                <w:sz w:val="20"/>
              </w:rPr>
              <w:t>/Version</w:t>
            </w:r>
          </w:p>
        </w:tc>
        <w:tc>
          <w:tcPr>
            <w:tcW w:w="8470" w:type="dxa"/>
            <w:tcBorders>
              <w:top w:val="single" w:sz="4" w:space="0" w:color="auto"/>
              <w:left w:val="single" w:sz="4" w:space="0" w:color="auto"/>
              <w:bottom w:val="single" w:sz="4" w:space="0" w:color="auto"/>
              <w:right w:val="single" w:sz="4" w:space="0" w:color="auto"/>
            </w:tcBorders>
            <w:hideMark/>
          </w:tcPr>
          <w:p w14:paraId="5A5E1CFB" w14:textId="77777777" w:rsidR="00DC4625" w:rsidRPr="0061571C" w:rsidRDefault="00DC4625" w:rsidP="00C5698E">
            <w:pPr>
              <w:jc w:val="center"/>
              <w:rPr>
                <w:rFonts w:ascii="Arial" w:hAnsi="Arial" w:cs="Arial"/>
                <w:b/>
                <w:sz w:val="20"/>
              </w:rPr>
            </w:pPr>
            <w:r w:rsidRPr="0061571C">
              <w:rPr>
                <w:rFonts w:ascii="Arial" w:hAnsi="Arial" w:cs="Arial"/>
                <w:b/>
                <w:sz w:val="20"/>
              </w:rPr>
              <w:t>Summary of Changes</w:t>
            </w:r>
          </w:p>
        </w:tc>
      </w:tr>
      <w:tr w:rsidR="00DC4625" w:rsidRPr="007C0B8A" w14:paraId="5E3722DD" w14:textId="77777777" w:rsidTr="00C5698E">
        <w:trPr>
          <w:jc w:val="center"/>
        </w:trPr>
        <w:tc>
          <w:tcPr>
            <w:tcW w:w="2155" w:type="dxa"/>
            <w:tcBorders>
              <w:top w:val="single" w:sz="4" w:space="0" w:color="auto"/>
              <w:left w:val="single" w:sz="4" w:space="0" w:color="auto"/>
              <w:bottom w:val="single" w:sz="4" w:space="0" w:color="auto"/>
              <w:right w:val="single" w:sz="4" w:space="0" w:color="auto"/>
            </w:tcBorders>
          </w:tcPr>
          <w:p w14:paraId="4ED6153F" w14:textId="413A33FC" w:rsidR="00DC4625" w:rsidRPr="0061571C" w:rsidRDefault="00770908" w:rsidP="00C5698E">
            <w:pPr>
              <w:rPr>
                <w:rFonts w:ascii="Arial" w:hAnsi="Arial" w:cs="Arial"/>
                <w:sz w:val="20"/>
              </w:rPr>
            </w:pPr>
            <w:r w:rsidRPr="00770908">
              <w:rPr>
                <w:rFonts w:ascii="Arial" w:hAnsi="Arial" w:cs="Arial"/>
                <w:sz w:val="20"/>
                <w:highlight w:val="yellow"/>
              </w:rPr>
              <w:t xml:space="preserve">Dec. 1 </w:t>
            </w:r>
            <w:r w:rsidR="00DC4625" w:rsidRPr="00770908">
              <w:rPr>
                <w:rFonts w:ascii="Arial" w:hAnsi="Arial" w:cs="Arial"/>
                <w:sz w:val="20"/>
                <w:highlight w:val="yellow"/>
              </w:rPr>
              <w:t>2021/001</w:t>
            </w:r>
          </w:p>
        </w:tc>
        <w:tc>
          <w:tcPr>
            <w:tcW w:w="8470" w:type="dxa"/>
            <w:tcBorders>
              <w:top w:val="single" w:sz="4" w:space="0" w:color="auto"/>
              <w:left w:val="single" w:sz="4" w:space="0" w:color="auto"/>
              <w:bottom w:val="single" w:sz="4" w:space="0" w:color="auto"/>
              <w:right w:val="single" w:sz="4" w:space="0" w:color="auto"/>
            </w:tcBorders>
            <w:hideMark/>
          </w:tcPr>
          <w:p w14:paraId="05F9E0F1" w14:textId="77777777" w:rsidR="00DC4625" w:rsidRPr="007C0B8A" w:rsidRDefault="00DC4625" w:rsidP="00C5698E">
            <w:pPr>
              <w:rPr>
                <w:rFonts w:ascii="Arial" w:hAnsi="Arial" w:cs="Arial"/>
                <w:b/>
                <w:sz w:val="20"/>
              </w:rPr>
            </w:pPr>
            <w:r w:rsidRPr="007C0B8A">
              <w:rPr>
                <w:rFonts w:ascii="Arial" w:hAnsi="Arial" w:cs="Arial"/>
                <w:sz w:val="20"/>
              </w:rPr>
              <w:t>Original version</w:t>
            </w:r>
            <w:r>
              <w:rPr>
                <w:rFonts w:ascii="Arial" w:hAnsi="Arial" w:cs="Arial"/>
                <w:sz w:val="20"/>
              </w:rPr>
              <w:t>.</w:t>
            </w:r>
          </w:p>
        </w:tc>
      </w:tr>
    </w:tbl>
    <w:p w14:paraId="044163A9" w14:textId="77777777" w:rsidR="00DC4625" w:rsidRDefault="00DC4625" w:rsidP="00DC4625">
      <w:pPr>
        <w:tabs>
          <w:tab w:val="left" w:pos="2672"/>
        </w:tabs>
        <w:spacing w:line="240" w:lineRule="auto"/>
        <w:rPr>
          <w:rFonts w:ascii="Arial" w:hAnsi="Arial" w:cs="Arial"/>
        </w:rPr>
      </w:pPr>
    </w:p>
    <w:sectPr w:rsidR="00DC462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5046F" w14:textId="77777777" w:rsidR="00792D3F" w:rsidRDefault="00792D3F" w:rsidP="00DC4625">
      <w:pPr>
        <w:spacing w:line="240" w:lineRule="auto"/>
      </w:pPr>
      <w:r>
        <w:separator/>
      </w:r>
    </w:p>
  </w:endnote>
  <w:endnote w:type="continuationSeparator" w:id="0">
    <w:p w14:paraId="74DC66D9" w14:textId="77777777" w:rsidR="00792D3F" w:rsidRDefault="00792D3F" w:rsidP="00DC4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5F49" w14:textId="77777777" w:rsidR="00DC4625" w:rsidRPr="00DC4625" w:rsidRDefault="00260D32" w:rsidP="00517FAB">
    <w:pPr>
      <w:pStyle w:val="Footer"/>
      <w:pBdr>
        <w:top w:val="single" w:sz="4" w:space="1" w:color="auto"/>
      </w:pBdr>
      <w:rPr>
        <w:rFonts w:ascii="Arial" w:hAnsi="Arial" w:cs="Arial"/>
        <w:sz w:val="18"/>
      </w:rPr>
    </w:pPr>
    <w:r w:rsidRPr="00DC4625">
      <w:rPr>
        <w:rFonts w:ascii="Arial" w:hAnsi="Arial" w:cs="Arial"/>
        <w:sz w:val="18"/>
      </w:rPr>
      <w:t>N2</w:t>
    </w:r>
    <w:r w:rsidR="00DC4625" w:rsidRPr="00DC4625">
      <w:rPr>
        <w:rFonts w:ascii="Arial" w:hAnsi="Arial" w:cs="Arial"/>
        <w:sz w:val="18"/>
      </w:rPr>
      <w:t xml:space="preserve"> </w:t>
    </w:r>
    <w:r w:rsidRPr="00DC4625">
      <w:rPr>
        <w:rFonts w:ascii="Arial" w:hAnsi="Arial" w:cs="Arial"/>
        <w:sz w:val="18"/>
      </w:rPr>
      <w:t>CAREB REB SOP 1</w:t>
    </w:r>
    <w:r w:rsidR="00DC4625" w:rsidRPr="00DC4625">
      <w:rPr>
        <w:rFonts w:ascii="Arial" w:hAnsi="Arial" w:cs="Arial"/>
        <w:sz w:val="18"/>
      </w:rPr>
      <w:t>02</w:t>
    </w:r>
  </w:p>
  <w:p w14:paraId="54814D5C" w14:textId="77777777" w:rsidR="00670260" w:rsidRPr="00DC4625" w:rsidRDefault="00DC4625" w:rsidP="00517FAB">
    <w:pPr>
      <w:pStyle w:val="Footer"/>
      <w:pBdr>
        <w:top w:val="single" w:sz="4" w:space="1" w:color="auto"/>
      </w:pBdr>
      <w:rPr>
        <w:rFonts w:ascii="Arial" w:hAnsi="Arial" w:cs="Arial"/>
        <w:sz w:val="18"/>
      </w:rPr>
    </w:pPr>
    <w:r w:rsidRPr="00DC4625">
      <w:rPr>
        <w:rFonts w:ascii="Arial" w:hAnsi="Arial" w:cs="Arial"/>
        <w:sz w:val="18"/>
      </w:rPr>
      <w:t>University of Winnipeg</w:t>
    </w:r>
    <w:r w:rsidR="00260D32" w:rsidRPr="00DC4625">
      <w:rPr>
        <w:rFonts w:ascii="Arial" w:hAnsi="Arial" w:cs="Arial"/>
        <w:sz w:val="18"/>
      </w:rPr>
      <w:t xml:space="preserve"> Addendum v001</w:t>
    </w:r>
    <w:r w:rsidR="00260D32" w:rsidRPr="00DC4625">
      <w:rPr>
        <w:rFonts w:ascii="Arial" w:hAnsi="Arial" w:cs="Arial"/>
        <w:sz w:val="18"/>
      </w:rPr>
      <w:tab/>
    </w:r>
    <w:r w:rsidR="00260D32" w:rsidRPr="00DC4625">
      <w:rPr>
        <w:rFonts w:ascii="Arial" w:hAnsi="Arial" w:cs="Arial"/>
        <w:sz w:val="18"/>
      </w:rPr>
      <w:tab/>
      <w:t>Date: ?? ??, 20</w:t>
    </w:r>
    <w:r>
      <w:rPr>
        <w:rFonts w:ascii="Arial" w:hAnsi="Arial" w:cs="Arial"/>
        <w:sz w:val="18"/>
      </w:rPr>
      <w:t>21</w:t>
    </w:r>
  </w:p>
  <w:p w14:paraId="7F819417" w14:textId="77777777" w:rsidR="00F55E63" w:rsidRPr="00DC4625" w:rsidRDefault="00260D32" w:rsidP="00DC4625">
    <w:pPr>
      <w:pStyle w:val="Footer"/>
      <w:tabs>
        <w:tab w:val="left" w:pos="4250"/>
      </w:tabs>
      <w:rPr>
        <w:rFonts w:ascii="Arial" w:hAnsi="Arial" w:cs="Arial"/>
        <w:sz w:val="18"/>
      </w:rPr>
    </w:pPr>
    <w:r w:rsidRPr="00DC4625">
      <w:rPr>
        <w:rFonts w:ascii="Arial" w:hAnsi="Arial" w:cs="Arial"/>
        <w:sz w:val="18"/>
      </w:rPr>
      <w:t xml:space="preserve">*Approvals of SOP and addendum on file </w:t>
    </w:r>
    <w:r w:rsidRPr="00DC4625">
      <w:rPr>
        <w:rFonts w:ascii="Arial" w:hAnsi="Arial" w:cs="Arial"/>
        <w:sz w:val="18"/>
      </w:rPr>
      <w:tab/>
    </w:r>
    <w:r w:rsidR="00DC4625" w:rsidRPr="00DC4625">
      <w:rPr>
        <w:rFonts w:ascii="Arial" w:hAnsi="Arial" w:cs="Arial"/>
        <w:sz w:val="18"/>
      </w:rPr>
      <w:tab/>
    </w:r>
    <w:r w:rsidRPr="00DC4625">
      <w:rPr>
        <w:rFonts w:ascii="Arial" w:hAnsi="Arial" w:cs="Arial"/>
        <w:sz w:val="18"/>
      </w:rPr>
      <w:tab/>
      <w:t xml:space="preserve">Page </w:t>
    </w:r>
    <w:r w:rsidRPr="00DC4625">
      <w:rPr>
        <w:rFonts w:ascii="Arial" w:hAnsi="Arial" w:cs="Arial"/>
        <w:b/>
        <w:sz w:val="18"/>
      </w:rPr>
      <w:fldChar w:fldCharType="begin"/>
    </w:r>
    <w:r w:rsidRPr="00DC4625">
      <w:rPr>
        <w:rFonts w:ascii="Arial" w:hAnsi="Arial" w:cs="Arial"/>
        <w:b/>
        <w:sz w:val="18"/>
      </w:rPr>
      <w:instrText xml:space="preserve"> PAGE  \* Arabic  \* MERGEFORMAT </w:instrText>
    </w:r>
    <w:r w:rsidRPr="00DC4625">
      <w:rPr>
        <w:rFonts w:ascii="Arial" w:hAnsi="Arial" w:cs="Arial"/>
        <w:b/>
        <w:sz w:val="18"/>
      </w:rPr>
      <w:fldChar w:fldCharType="separate"/>
    </w:r>
    <w:r w:rsidRPr="00DC4625">
      <w:rPr>
        <w:rFonts w:ascii="Arial" w:hAnsi="Arial" w:cs="Arial"/>
        <w:b/>
        <w:noProof/>
        <w:sz w:val="18"/>
      </w:rPr>
      <w:t>1</w:t>
    </w:r>
    <w:r w:rsidRPr="00DC4625">
      <w:rPr>
        <w:rFonts w:ascii="Arial" w:hAnsi="Arial" w:cs="Arial"/>
        <w:b/>
        <w:sz w:val="18"/>
      </w:rPr>
      <w:fldChar w:fldCharType="end"/>
    </w:r>
    <w:r w:rsidRPr="00DC4625">
      <w:rPr>
        <w:rFonts w:ascii="Arial" w:hAnsi="Arial" w:cs="Arial"/>
        <w:sz w:val="18"/>
      </w:rPr>
      <w:t xml:space="preserve"> of </w:t>
    </w:r>
    <w:r w:rsidRPr="00DC4625">
      <w:rPr>
        <w:rFonts w:ascii="Arial" w:hAnsi="Arial" w:cs="Arial"/>
        <w:b/>
        <w:sz w:val="18"/>
      </w:rPr>
      <w:fldChar w:fldCharType="begin"/>
    </w:r>
    <w:r w:rsidRPr="00DC4625">
      <w:rPr>
        <w:rFonts w:ascii="Arial" w:hAnsi="Arial" w:cs="Arial"/>
        <w:b/>
        <w:sz w:val="18"/>
      </w:rPr>
      <w:instrText xml:space="preserve"> NUMPAGES  \* Arabic  \* MERGEFORMAT </w:instrText>
    </w:r>
    <w:r w:rsidRPr="00DC4625">
      <w:rPr>
        <w:rFonts w:ascii="Arial" w:hAnsi="Arial" w:cs="Arial"/>
        <w:b/>
        <w:sz w:val="18"/>
      </w:rPr>
      <w:fldChar w:fldCharType="separate"/>
    </w:r>
    <w:r w:rsidRPr="00DC4625">
      <w:rPr>
        <w:rFonts w:ascii="Arial" w:hAnsi="Arial" w:cs="Arial"/>
        <w:b/>
        <w:noProof/>
        <w:sz w:val="18"/>
      </w:rPr>
      <w:t>1</w:t>
    </w:r>
    <w:r w:rsidRPr="00DC4625">
      <w:rPr>
        <w:rFonts w:ascii="Arial" w:hAnsi="Arial" w:cs="Arial"/>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D4D6" w14:textId="77777777" w:rsidR="00792D3F" w:rsidRDefault="00792D3F" w:rsidP="00DC4625">
      <w:pPr>
        <w:spacing w:line="240" w:lineRule="auto"/>
      </w:pPr>
      <w:r>
        <w:separator/>
      </w:r>
    </w:p>
  </w:footnote>
  <w:footnote w:type="continuationSeparator" w:id="0">
    <w:p w14:paraId="7273F5E2" w14:textId="77777777" w:rsidR="00792D3F" w:rsidRDefault="00792D3F" w:rsidP="00DC46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E638" w14:textId="77777777" w:rsidR="00517FAB" w:rsidRPr="00517FAB" w:rsidRDefault="00792D3F" w:rsidP="00517FAB">
    <w:pPr>
      <w:tabs>
        <w:tab w:val="left" w:pos="9900"/>
      </w:tabs>
      <w:autoSpaceDE w:val="0"/>
      <w:autoSpaceDN w:val="0"/>
      <w:adjustRightInd w:val="0"/>
      <w:spacing w:line="240" w:lineRule="auto"/>
      <w:ind w:left="-187" w:right="-187"/>
      <w:jc w:val="right"/>
      <w:rPr>
        <w:rFonts w:ascii="Verdana" w:hAnsi="Verdana"/>
        <w:color w:val="3333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32E6A"/>
    <w:multiLevelType w:val="hybridMultilevel"/>
    <w:tmpl w:val="B750F1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8E"/>
    <w:rsid w:val="00040A4C"/>
    <w:rsid w:val="00260D32"/>
    <w:rsid w:val="004F44E7"/>
    <w:rsid w:val="00592D54"/>
    <w:rsid w:val="00602418"/>
    <w:rsid w:val="006064FC"/>
    <w:rsid w:val="006C218E"/>
    <w:rsid w:val="00770908"/>
    <w:rsid w:val="00792D3F"/>
    <w:rsid w:val="008A235E"/>
    <w:rsid w:val="00943A6E"/>
    <w:rsid w:val="009B399D"/>
    <w:rsid w:val="00AC5577"/>
    <w:rsid w:val="00C47E19"/>
    <w:rsid w:val="00C55880"/>
    <w:rsid w:val="00CE26FB"/>
    <w:rsid w:val="00DA7FC5"/>
    <w:rsid w:val="00DC4625"/>
    <w:rsid w:val="00E772AF"/>
    <w:rsid w:val="00EA0DD9"/>
    <w:rsid w:val="00F00D6A"/>
    <w:rsid w:val="00FD09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8D11"/>
  <w15:chartTrackingRefBased/>
  <w15:docId w15:val="{67C6F74D-9B7C-440B-908D-4C373190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218E"/>
    <w:pPr>
      <w:tabs>
        <w:tab w:val="center" w:pos="4680"/>
        <w:tab w:val="right" w:pos="9360"/>
      </w:tabs>
      <w:spacing w:line="240" w:lineRule="auto"/>
    </w:pPr>
    <w:rPr>
      <w:lang w:val="en-US"/>
    </w:rPr>
  </w:style>
  <w:style w:type="character" w:customStyle="1" w:styleId="FooterChar">
    <w:name w:val="Footer Char"/>
    <w:basedOn w:val="DefaultParagraphFont"/>
    <w:link w:val="Footer"/>
    <w:uiPriority w:val="99"/>
    <w:rsid w:val="006C218E"/>
    <w:rPr>
      <w:lang w:val="en-US"/>
    </w:rPr>
  </w:style>
  <w:style w:type="table" w:styleId="TableGrid">
    <w:name w:val="Table Grid"/>
    <w:basedOn w:val="TableNormal"/>
    <w:uiPriority w:val="59"/>
    <w:rsid w:val="006C218E"/>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18E"/>
    <w:pPr>
      <w:spacing w:after="200" w:line="276" w:lineRule="auto"/>
      <w:ind w:left="720"/>
      <w:contextualSpacing/>
    </w:pPr>
    <w:rPr>
      <w:lang w:val="en-US"/>
    </w:rPr>
  </w:style>
  <w:style w:type="paragraph" w:styleId="HTMLAddress">
    <w:name w:val="HTML Address"/>
    <w:basedOn w:val="Normal"/>
    <w:link w:val="HTMLAddressChar"/>
    <w:uiPriority w:val="99"/>
    <w:semiHidden/>
    <w:unhideWhenUsed/>
    <w:rsid w:val="006C218E"/>
    <w:pPr>
      <w:spacing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6C218E"/>
    <w:rPr>
      <w:rFonts w:ascii="Times New Roman" w:eastAsia="Times New Roman" w:hAnsi="Times New Roman" w:cs="Times New Roman"/>
      <w:i/>
      <w:iCs/>
      <w:sz w:val="24"/>
      <w:szCs w:val="24"/>
      <w:lang w:val="en-US"/>
    </w:rPr>
  </w:style>
  <w:style w:type="paragraph" w:styleId="Header">
    <w:name w:val="header"/>
    <w:basedOn w:val="Normal"/>
    <w:link w:val="HeaderChar"/>
    <w:uiPriority w:val="99"/>
    <w:unhideWhenUsed/>
    <w:rsid w:val="00DC4625"/>
    <w:pPr>
      <w:tabs>
        <w:tab w:val="center" w:pos="4680"/>
        <w:tab w:val="right" w:pos="9360"/>
      </w:tabs>
      <w:spacing w:line="240" w:lineRule="auto"/>
    </w:pPr>
  </w:style>
  <w:style w:type="character" w:customStyle="1" w:styleId="HeaderChar">
    <w:name w:val="Header Char"/>
    <w:basedOn w:val="DefaultParagraphFont"/>
    <w:link w:val="Header"/>
    <w:uiPriority w:val="99"/>
    <w:rsid w:val="00DC4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0D5CD-9FC9-4CCA-9E3F-D11DC9CAE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Grant</dc:creator>
  <cp:keywords/>
  <dc:description/>
  <cp:lastModifiedBy>Microsoft Office User</cp:lastModifiedBy>
  <cp:revision>7</cp:revision>
  <dcterms:created xsi:type="dcterms:W3CDTF">2021-03-22T19:07:00Z</dcterms:created>
  <dcterms:modified xsi:type="dcterms:W3CDTF">2021-12-05T20:35:00Z</dcterms:modified>
</cp:coreProperties>
</file>