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2A" w:rsidRDefault="003E0EDF" w:rsidP="00BF782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BF782A">
        <w:rPr>
          <w:rFonts w:cs="Arial"/>
          <w:b/>
          <w:sz w:val="20"/>
          <w:szCs w:val="20"/>
          <w:u w:val="single"/>
        </w:rPr>
        <w:t xml:space="preserve"> 8</w:t>
      </w:r>
    </w:p>
    <w:p w:rsidR="00BF782A" w:rsidRDefault="00BF782A" w:rsidP="00BF782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BF782A" w:rsidRDefault="00BF782A" w:rsidP="00BF782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BF782A" w:rsidRPr="0025247B" w:rsidRDefault="00BF782A" w:rsidP="00BF782A">
      <w:pPr>
        <w:pStyle w:val="BodyText"/>
        <w:jc w:val="center"/>
        <w:rPr>
          <w:rFonts w:ascii="Arial Bold" w:hAnsi="Arial Bold" w:cs="Arial"/>
          <w:b/>
          <w:caps/>
          <w:sz w:val="20"/>
          <w:szCs w:val="20"/>
          <w:u w:val="single"/>
        </w:rPr>
      </w:pPr>
      <w:r w:rsidRPr="0025247B">
        <w:rPr>
          <w:rFonts w:ascii="Arial Bold" w:hAnsi="Arial Bold" w:cs="Arial"/>
          <w:b/>
          <w:caps/>
          <w:sz w:val="20"/>
          <w:szCs w:val="20"/>
          <w:u w:val="single"/>
        </w:rPr>
        <w:t xml:space="preserve">University of Winnipeg </w:t>
      </w:r>
      <w:r w:rsidR="008114F6">
        <w:rPr>
          <w:rFonts w:ascii="Arial Bold" w:hAnsi="Arial Bold" w:cs="Arial"/>
          <w:b/>
          <w:caps/>
          <w:sz w:val="20"/>
          <w:szCs w:val="20"/>
          <w:u w:val="single"/>
        </w:rPr>
        <w:t>TENURE/PROMOTION AND CONTINUING APPOINTMENT Committee (TPCA</w:t>
      </w:r>
      <w:r w:rsidRPr="0025247B">
        <w:rPr>
          <w:rFonts w:ascii="Arial Bold" w:hAnsi="Arial Bold" w:cs="Arial"/>
          <w:b/>
          <w:caps/>
          <w:sz w:val="20"/>
          <w:szCs w:val="20"/>
          <w:u w:val="single"/>
        </w:rPr>
        <w:t>C) Recommendation for Continuing Appointment</w:t>
      </w:r>
    </w:p>
    <w:p w:rsidR="00BF782A" w:rsidRPr="0025247B" w:rsidRDefault="00BF782A" w:rsidP="00BF782A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Bold" w:hAnsi="Arial Bold" w:cs="Arial"/>
          <w:b/>
          <w:caps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0"/>
          <w:szCs w:val="20"/>
          <w:lang w:val="en-GB"/>
        </w:rPr>
      </w:pPr>
      <w:r w:rsidRPr="00454728">
        <w:rPr>
          <w:rFonts w:cs="Arial"/>
          <w:bCs/>
          <w:sz w:val="20"/>
          <w:szCs w:val="20"/>
          <w:lang w:val="en-GB"/>
        </w:rPr>
        <w:t>To be c</w:t>
      </w:r>
      <w:r w:rsidR="008114F6">
        <w:rPr>
          <w:rFonts w:cs="Arial"/>
          <w:bCs/>
          <w:sz w:val="20"/>
          <w:szCs w:val="20"/>
          <w:lang w:val="en-GB"/>
        </w:rPr>
        <w:t>ompleted by the TPCAC</w:t>
      </w:r>
      <w:r w:rsidRPr="00454728">
        <w:rPr>
          <w:rFonts w:cs="Arial"/>
          <w:bCs/>
          <w:sz w:val="20"/>
          <w:szCs w:val="20"/>
          <w:lang w:val="en-GB"/>
        </w:rPr>
        <w:t xml:space="preserve"> </w:t>
      </w:r>
      <w:r w:rsidR="00E6589F">
        <w:rPr>
          <w:rFonts w:cs="Arial"/>
          <w:bCs/>
          <w:sz w:val="20"/>
          <w:szCs w:val="20"/>
          <w:lang w:val="en-GB"/>
        </w:rPr>
        <w:t>pursuant to Clause 2</w:t>
      </w:r>
      <w:r w:rsidR="00B93C22">
        <w:rPr>
          <w:rFonts w:cs="Arial"/>
          <w:bCs/>
          <w:sz w:val="20"/>
          <w:szCs w:val="20"/>
          <w:lang w:val="en-GB"/>
        </w:rPr>
        <w:t>6</w:t>
      </w:r>
      <w:r w:rsidR="00E6589F">
        <w:rPr>
          <w:rFonts w:cs="Arial"/>
          <w:bCs/>
          <w:sz w:val="20"/>
          <w:szCs w:val="20"/>
          <w:lang w:val="en-GB"/>
        </w:rPr>
        <w:t>.05</w:t>
      </w:r>
      <w:r w:rsidR="00B40DEB">
        <w:rPr>
          <w:rFonts w:cs="Arial"/>
          <w:bCs/>
          <w:sz w:val="20"/>
          <w:szCs w:val="20"/>
          <w:lang w:val="en-GB"/>
        </w:rPr>
        <w:t>(7)</w:t>
      </w:r>
      <w:r w:rsidRPr="00454728">
        <w:rPr>
          <w:rFonts w:cs="Arial"/>
          <w:bCs/>
          <w:sz w:val="20"/>
          <w:szCs w:val="20"/>
          <w:lang w:val="en-GB"/>
        </w:rPr>
        <w:t>.</w:t>
      </w:r>
      <w:r w:rsidR="00B40DEB">
        <w:rPr>
          <w:rFonts w:cs="Arial"/>
          <w:bCs/>
          <w:sz w:val="20"/>
          <w:szCs w:val="20"/>
          <w:lang w:val="en-GB"/>
        </w:rPr>
        <w:t xml:space="preserve"> The Dean shall provide a copy to the a</w:t>
      </w:r>
      <w:r w:rsidR="00BC41B9">
        <w:rPr>
          <w:rFonts w:cs="Arial"/>
          <w:bCs/>
          <w:sz w:val="20"/>
          <w:szCs w:val="20"/>
          <w:lang w:val="en-GB"/>
        </w:rPr>
        <w:t>pplicant and the Chair.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C41B9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4323F7">
        <w:rPr>
          <w:rFonts w:cs="Arial"/>
          <w:b/>
          <w:bCs/>
          <w:sz w:val="20"/>
          <w:szCs w:val="20"/>
          <w:lang w:val="en-GB"/>
        </w:rPr>
        <w:t>I</w:t>
      </w:r>
      <w:r>
        <w:rPr>
          <w:rFonts w:cs="Arial"/>
          <w:bCs/>
          <w:sz w:val="20"/>
          <w:szCs w:val="20"/>
          <w:lang w:val="en-GB"/>
        </w:rPr>
        <w:t>.</w:t>
      </w:r>
      <w:r>
        <w:rPr>
          <w:rFonts w:cs="Arial"/>
          <w:bCs/>
          <w:sz w:val="20"/>
          <w:szCs w:val="20"/>
          <w:lang w:val="en-GB"/>
        </w:rPr>
        <w:tab/>
      </w:r>
      <w:r w:rsidRPr="004323F7">
        <w:rPr>
          <w:rFonts w:cs="Arial"/>
          <w:b/>
          <w:bCs/>
          <w:sz w:val="20"/>
          <w:szCs w:val="20"/>
          <w:lang w:val="en-GB"/>
        </w:rPr>
        <w:t>Applicant</w:t>
      </w:r>
      <w:r w:rsidR="00BF782A" w:rsidRPr="004323F7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Name: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454728">
        <w:rPr>
          <w:rFonts w:cs="Arial"/>
          <w:sz w:val="20"/>
          <w:szCs w:val="20"/>
          <w:lang w:val="en-GB"/>
        </w:rPr>
        <w:t xml:space="preserve"> 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Department: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454728">
        <w:rPr>
          <w:rFonts w:cs="Arial"/>
          <w:sz w:val="20"/>
          <w:szCs w:val="20"/>
          <w:lang w:val="en-GB"/>
        </w:rPr>
        <w:t xml:space="preserve">Current Rank: </w:t>
      </w:r>
      <w:r w:rsidRPr="00454728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323F7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/>
          <w:bCs/>
          <w:sz w:val="20"/>
          <w:szCs w:val="20"/>
          <w:lang w:val="en-GB"/>
        </w:rPr>
      </w:pPr>
      <w:r w:rsidRPr="004323F7">
        <w:rPr>
          <w:rFonts w:cs="Arial"/>
          <w:b/>
          <w:bCs/>
          <w:sz w:val="20"/>
          <w:szCs w:val="20"/>
          <w:lang w:val="en-GB"/>
        </w:rPr>
        <w:t>II.</w:t>
      </w:r>
      <w:r w:rsidRPr="004323F7">
        <w:rPr>
          <w:rFonts w:cs="Arial"/>
          <w:b/>
          <w:bCs/>
          <w:sz w:val="20"/>
          <w:szCs w:val="20"/>
          <w:lang w:val="en-GB"/>
        </w:rPr>
        <w:tab/>
      </w:r>
      <w:r w:rsidR="004323F7" w:rsidRPr="004323F7">
        <w:rPr>
          <w:rFonts w:cs="Arial"/>
          <w:b/>
          <w:bCs/>
          <w:sz w:val="20"/>
          <w:szCs w:val="20"/>
          <w:lang w:val="en-GB"/>
        </w:rPr>
        <w:t xml:space="preserve">Areas of </w:t>
      </w:r>
      <w:r w:rsidRPr="004323F7">
        <w:rPr>
          <w:rFonts w:cs="Arial"/>
          <w:b/>
          <w:bCs/>
          <w:sz w:val="20"/>
          <w:szCs w:val="20"/>
          <w:lang w:val="en-GB"/>
        </w:rPr>
        <w:t>Assessment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Cs/>
          <w:sz w:val="20"/>
          <w:szCs w:val="20"/>
          <w:lang w:val="en-GB"/>
        </w:rPr>
      </w:pPr>
      <w:r w:rsidRPr="00454728">
        <w:rPr>
          <w:rFonts w:cs="Arial"/>
          <w:bCs/>
          <w:sz w:val="20"/>
          <w:szCs w:val="20"/>
          <w:lang w:val="en-GB"/>
        </w:rPr>
        <w:tab/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  <w:lang w:val="en-GB"/>
        </w:rPr>
        <w:tab/>
      </w:r>
      <w:r w:rsidR="00BC41B9">
        <w:rPr>
          <w:rFonts w:cs="Arial"/>
          <w:bCs/>
          <w:sz w:val="20"/>
          <w:szCs w:val="20"/>
        </w:rPr>
        <w:t>(1)</w:t>
      </w:r>
      <w:r w:rsidR="00BC41B9">
        <w:rPr>
          <w:rFonts w:cs="Arial"/>
          <w:bCs/>
          <w:sz w:val="20"/>
          <w:szCs w:val="20"/>
        </w:rPr>
        <w:tab/>
        <w:t>The applicant</w:t>
      </w:r>
      <w:r w:rsidRPr="00454728">
        <w:rPr>
          <w:rFonts w:cs="Arial"/>
          <w:bCs/>
          <w:sz w:val="20"/>
          <w:szCs w:val="20"/>
        </w:rPr>
        <w:t>’s performance</w:t>
      </w:r>
      <w:r w:rsidR="004323F7">
        <w:rPr>
          <w:rFonts w:cs="Arial"/>
          <w:bCs/>
          <w:sz w:val="20"/>
          <w:szCs w:val="20"/>
        </w:rPr>
        <w:t>,</w:t>
      </w:r>
      <w:r w:rsidRPr="00454728">
        <w:rPr>
          <w:rFonts w:cs="Arial"/>
          <w:bCs/>
          <w:sz w:val="20"/>
          <w:szCs w:val="20"/>
        </w:rPr>
        <w:t xml:space="preserve"> </w:t>
      </w:r>
      <w:r w:rsidR="004323F7">
        <w:rPr>
          <w:rFonts w:cs="Arial"/>
          <w:bCs/>
          <w:sz w:val="20"/>
          <w:szCs w:val="20"/>
        </w:rPr>
        <w:t xml:space="preserve">including teaching (if applicable), </w:t>
      </w:r>
      <w:r w:rsidRPr="00454728">
        <w:rPr>
          <w:rFonts w:cs="Arial"/>
          <w:bCs/>
          <w:sz w:val="20"/>
          <w:szCs w:val="20"/>
        </w:rPr>
        <w:t>of the duties and responsibilities of the position at a satisfactory level</w:t>
      </w:r>
      <w:r w:rsidR="004323F7">
        <w:rPr>
          <w:rFonts w:cs="Arial"/>
          <w:bCs/>
          <w:sz w:val="20"/>
          <w:szCs w:val="20"/>
        </w:rPr>
        <w:t xml:space="preserve"> as specified in Clause 2</w:t>
      </w:r>
      <w:r w:rsidR="00B93C22">
        <w:rPr>
          <w:rFonts w:cs="Arial"/>
          <w:bCs/>
          <w:sz w:val="20"/>
          <w:szCs w:val="20"/>
        </w:rPr>
        <w:t>7</w:t>
      </w:r>
      <w:r w:rsidR="004323F7">
        <w:rPr>
          <w:rFonts w:cs="Arial"/>
          <w:bCs/>
          <w:sz w:val="20"/>
          <w:szCs w:val="20"/>
        </w:rPr>
        <w:t>.13(1)(b)</w:t>
      </w:r>
      <w:r w:rsidRPr="00454728">
        <w:rPr>
          <w:rFonts w:cs="Arial"/>
          <w:bCs/>
          <w:sz w:val="20"/>
          <w:szCs w:val="20"/>
        </w:rPr>
        <w:t>;</w:t>
      </w:r>
      <w:r w:rsidR="00CB7330">
        <w:rPr>
          <w:rFonts w:cs="Arial"/>
          <w:bCs/>
          <w:sz w:val="20"/>
          <w:szCs w:val="20"/>
        </w:rPr>
        <w:t xml:space="preserve"> and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BF782A" w:rsidRPr="00454728" w:rsidRDefault="00BC41B9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(2)</w:t>
      </w:r>
      <w:r>
        <w:rPr>
          <w:rFonts w:cs="Arial"/>
          <w:bCs/>
          <w:sz w:val="20"/>
          <w:szCs w:val="20"/>
        </w:rPr>
        <w:tab/>
        <w:t>The applicant</w:t>
      </w:r>
      <w:r w:rsidR="00BF782A" w:rsidRPr="00454728">
        <w:rPr>
          <w:rFonts w:cs="Arial"/>
          <w:bCs/>
          <w:sz w:val="20"/>
          <w:szCs w:val="20"/>
        </w:rPr>
        <w:t xml:space="preserve">’s professional competence in </w:t>
      </w:r>
      <w:r w:rsidR="00751A89">
        <w:rPr>
          <w:rFonts w:cs="Arial"/>
          <w:bCs/>
          <w:sz w:val="20"/>
          <w:szCs w:val="20"/>
        </w:rPr>
        <w:t>their</w:t>
      </w:r>
      <w:r w:rsidR="00BF782A" w:rsidRPr="00454728">
        <w:rPr>
          <w:rFonts w:cs="Arial"/>
          <w:bCs/>
          <w:sz w:val="20"/>
          <w:szCs w:val="20"/>
        </w:rPr>
        <w:t xml:space="preserve"> specialization and/or classification; </w:t>
      </w:r>
      <w:r w:rsidR="00CB7330">
        <w:rPr>
          <w:rFonts w:cs="Arial"/>
          <w:bCs/>
          <w:sz w:val="20"/>
          <w:szCs w:val="20"/>
        </w:rPr>
        <w:t>and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</w:r>
      <w:r w:rsidR="00BC41B9">
        <w:rPr>
          <w:rFonts w:cs="Arial"/>
          <w:bCs/>
          <w:sz w:val="20"/>
          <w:szCs w:val="20"/>
        </w:rPr>
        <w:t>(3)</w:t>
      </w:r>
      <w:r w:rsidR="00BC41B9">
        <w:rPr>
          <w:rFonts w:cs="Arial"/>
          <w:bCs/>
          <w:sz w:val="20"/>
          <w:szCs w:val="20"/>
        </w:rPr>
        <w:tab/>
      </w:r>
      <w:r w:rsidR="004060AA">
        <w:rPr>
          <w:rFonts w:cs="Arial"/>
          <w:bCs/>
          <w:sz w:val="20"/>
          <w:szCs w:val="20"/>
        </w:rPr>
        <w:t>T</w:t>
      </w:r>
      <w:r w:rsidR="00BC41B9">
        <w:rPr>
          <w:rFonts w:cs="Arial"/>
          <w:bCs/>
          <w:sz w:val="20"/>
          <w:szCs w:val="20"/>
        </w:rPr>
        <w:t>he applicant</w:t>
      </w:r>
      <w:r w:rsidR="004060AA">
        <w:rPr>
          <w:rFonts w:cs="Arial"/>
          <w:bCs/>
          <w:sz w:val="20"/>
          <w:szCs w:val="20"/>
        </w:rPr>
        <w:t>’s</w:t>
      </w:r>
      <w:r w:rsidRPr="00454728">
        <w:rPr>
          <w:rFonts w:cs="Arial"/>
          <w:bCs/>
          <w:sz w:val="20"/>
          <w:szCs w:val="20"/>
        </w:rPr>
        <w:t xml:space="preserve"> record of Departmental/program service and, where appropriate, reasonable administrative service within the University community, pursuant to Clause 14.</w:t>
      </w:r>
      <w:r w:rsidR="00B93C22">
        <w:rPr>
          <w:rFonts w:cs="Arial"/>
          <w:bCs/>
          <w:sz w:val="20"/>
          <w:szCs w:val="20"/>
        </w:rPr>
        <w:t>09</w:t>
      </w:r>
      <w:r w:rsidRPr="00454728">
        <w:rPr>
          <w:rFonts w:cs="Arial"/>
          <w:bCs/>
          <w:sz w:val="20"/>
          <w:szCs w:val="20"/>
        </w:rPr>
        <w:t>(2); and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jc w:val="both"/>
        <w:rPr>
          <w:rFonts w:cs="Arial"/>
          <w:bCs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  <w:t>(4)</w:t>
      </w:r>
      <w:r w:rsidRPr="00454728">
        <w:rPr>
          <w:rFonts w:cs="Arial"/>
          <w:bCs/>
          <w:sz w:val="20"/>
          <w:szCs w:val="20"/>
        </w:rPr>
        <w:tab/>
        <w:t>Fulfillment of any additional agreed upon requirements stated in the letter of appointment.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hanging="1260"/>
        <w:rPr>
          <w:rFonts w:cs="Arial"/>
          <w:bCs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bCs/>
          <w:sz w:val="20"/>
          <w:szCs w:val="20"/>
          <w:lang w:val="en-GB"/>
        </w:rPr>
      </w:pPr>
    </w:p>
    <w:p w:rsidR="00BF782A" w:rsidRPr="00454728" w:rsidRDefault="008114F6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680" w:hanging="680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III.</w:t>
      </w:r>
      <w:r>
        <w:rPr>
          <w:rFonts w:cs="Arial"/>
          <w:bCs/>
          <w:sz w:val="20"/>
          <w:szCs w:val="20"/>
          <w:lang w:val="en-GB"/>
        </w:rPr>
        <w:tab/>
      </w:r>
      <w:r w:rsidRPr="004323F7">
        <w:rPr>
          <w:rFonts w:cs="Arial"/>
          <w:b/>
          <w:bCs/>
          <w:sz w:val="20"/>
          <w:szCs w:val="20"/>
          <w:lang w:val="en-GB"/>
        </w:rPr>
        <w:t>TPCA</w:t>
      </w:r>
      <w:r w:rsidR="00BF782A" w:rsidRPr="004323F7">
        <w:rPr>
          <w:rFonts w:cs="Arial"/>
          <w:b/>
          <w:bCs/>
          <w:sz w:val="20"/>
          <w:szCs w:val="20"/>
          <w:lang w:val="en-GB"/>
        </w:rPr>
        <w:t>C recommendation for Continuing Appointment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ind w:left="2214" w:hanging="1449"/>
        <w:rPr>
          <w:rFonts w:cs="Arial"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>Vote:</w:t>
      </w:r>
      <w:r w:rsidRPr="00454728">
        <w:rPr>
          <w:rFonts w:cs="Arial"/>
          <w:sz w:val="20"/>
          <w:szCs w:val="20"/>
        </w:rPr>
        <w:tab/>
        <w:t xml:space="preserve">Yes  </w:t>
      </w:r>
      <w:r w:rsidRPr="00454728">
        <w:rPr>
          <w:rFonts w:cs="Arial"/>
          <w:sz w:val="20"/>
          <w:szCs w:val="20"/>
          <w:u w:val="single"/>
        </w:rPr>
        <w:t xml:space="preserve">             </w:t>
      </w:r>
      <w:r w:rsidRPr="00454728">
        <w:rPr>
          <w:rFonts w:cs="Arial"/>
          <w:sz w:val="20"/>
          <w:szCs w:val="20"/>
        </w:rPr>
        <w:tab/>
        <w:t xml:space="preserve">    No  </w:t>
      </w:r>
      <w:r w:rsidRPr="00454728">
        <w:rPr>
          <w:rFonts w:cs="Arial"/>
          <w:sz w:val="20"/>
          <w:szCs w:val="20"/>
          <w:u w:val="single"/>
        </w:rPr>
        <w:t xml:space="preserve">              </w:t>
      </w:r>
      <w:r w:rsidRPr="00454728">
        <w:rPr>
          <w:rFonts w:cs="Arial"/>
          <w:sz w:val="20"/>
          <w:szCs w:val="20"/>
        </w:rPr>
        <w:tab/>
        <w:t xml:space="preserve">        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4323F7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Summary of </w:t>
      </w:r>
      <w:r w:rsidR="00BF782A" w:rsidRPr="00454728">
        <w:rPr>
          <w:rFonts w:cs="Arial"/>
          <w:bCs/>
          <w:sz w:val="20"/>
          <w:szCs w:val="20"/>
        </w:rPr>
        <w:t xml:space="preserve">Assenting </w:t>
      </w:r>
      <w:r>
        <w:rPr>
          <w:rFonts w:cs="Arial"/>
          <w:bCs/>
          <w:sz w:val="20"/>
          <w:szCs w:val="20"/>
        </w:rPr>
        <w:t>Opinio</w:t>
      </w:r>
      <w:r w:rsidR="00BF782A" w:rsidRPr="00454728">
        <w:rPr>
          <w:rFonts w:cs="Arial"/>
          <w:bCs/>
          <w:sz w:val="20"/>
          <w:szCs w:val="20"/>
        </w:rPr>
        <w:t>ns: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680"/>
          <w:tab w:val="left" w:pos="72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</w:r>
      <w:r w:rsidR="004323F7">
        <w:rPr>
          <w:rFonts w:cs="Arial"/>
          <w:bCs/>
          <w:sz w:val="20"/>
          <w:szCs w:val="20"/>
        </w:rPr>
        <w:t xml:space="preserve">Summary of </w:t>
      </w:r>
      <w:r w:rsidRPr="00454728">
        <w:rPr>
          <w:rFonts w:cs="Arial"/>
          <w:bCs/>
          <w:sz w:val="20"/>
          <w:szCs w:val="20"/>
        </w:rPr>
        <w:t xml:space="preserve">Dissenting </w:t>
      </w:r>
      <w:r w:rsidR="004323F7">
        <w:rPr>
          <w:rFonts w:cs="Arial"/>
          <w:bCs/>
          <w:sz w:val="20"/>
          <w:szCs w:val="20"/>
        </w:rPr>
        <w:t>Opinion</w:t>
      </w:r>
      <w:r w:rsidRPr="00454728">
        <w:rPr>
          <w:rFonts w:cs="Arial"/>
          <w:bCs/>
          <w:sz w:val="20"/>
          <w:szCs w:val="20"/>
        </w:rPr>
        <w:t>s:</w:t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323F7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trike/>
          <w:sz w:val="20"/>
          <w:szCs w:val="20"/>
        </w:rPr>
      </w:pPr>
      <w:r w:rsidRPr="00454728">
        <w:rPr>
          <w:rFonts w:cs="Arial"/>
          <w:bCs/>
          <w:sz w:val="20"/>
          <w:szCs w:val="20"/>
        </w:rPr>
        <w:tab/>
      </w: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BF782A" w:rsidRPr="00454728" w:rsidRDefault="00BF782A" w:rsidP="00BF782A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  <w:r w:rsidRPr="00454728">
        <w:rPr>
          <w:rFonts w:cs="Arial"/>
          <w:sz w:val="20"/>
          <w:szCs w:val="20"/>
        </w:rPr>
        <w:t xml:space="preserve">__________________________________               </w:t>
      </w:r>
      <w:r w:rsidRPr="00454728">
        <w:rPr>
          <w:rFonts w:cs="Arial"/>
          <w:sz w:val="20"/>
          <w:szCs w:val="20"/>
          <w:u w:val="single"/>
        </w:rPr>
        <w:t xml:space="preserve">                                                                    </w:t>
      </w:r>
      <w:r w:rsidRPr="00454728">
        <w:rPr>
          <w:rFonts w:cs="Arial"/>
          <w:sz w:val="20"/>
          <w:szCs w:val="20"/>
        </w:rPr>
        <w:tab/>
      </w:r>
      <w:r w:rsidRPr="00454728">
        <w:rPr>
          <w:rFonts w:cs="Arial"/>
          <w:sz w:val="20"/>
          <w:szCs w:val="20"/>
        </w:rPr>
        <w:tab/>
      </w:r>
      <w:r w:rsidRPr="00454728">
        <w:rPr>
          <w:rFonts w:cs="Arial"/>
          <w:sz w:val="20"/>
          <w:szCs w:val="20"/>
          <w:u w:val="single"/>
        </w:rPr>
        <w:t xml:space="preserve"> </w:t>
      </w:r>
    </w:p>
    <w:p w:rsidR="00BF782A" w:rsidRDefault="008114F6" w:rsidP="00BF782A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Signature of </w:t>
      </w:r>
      <w:r w:rsidRPr="004060AA">
        <w:rPr>
          <w:rFonts w:cs="Arial"/>
          <w:sz w:val="20"/>
          <w:szCs w:val="20"/>
        </w:rPr>
        <w:t>TPCA</w:t>
      </w:r>
      <w:r w:rsidR="004060AA">
        <w:rPr>
          <w:rFonts w:cs="Arial"/>
          <w:sz w:val="20"/>
          <w:szCs w:val="20"/>
        </w:rPr>
        <w:t>C Nucleus M</w:t>
      </w:r>
      <w:r w:rsidR="00BC41B9" w:rsidRPr="004060AA">
        <w:rPr>
          <w:rFonts w:cs="Arial"/>
          <w:sz w:val="20"/>
          <w:szCs w:val="20"/>
        </w:rPr>
        <w:t>ember</w:t>
      </w:r>
      <w:r w:rsidR="00BF782A" w:rsidRPr="00454728">
        <w:rPr>
          <w:rFonts w:cs="Arial"/>
          <w:sz w:val="20"/>
          <w:szCs w:val="20"/>
        </w:rPr>
        <w:t xml:space="preserve">                                      Date</w:t>
      </w:r>
    </w:p>
    <w:p w:rsidR="000E44B6" w:rsidRDefault="000E44B6" w:rsidP="00BF782A"/>
    <w:p w:rsidR="00C24411" w:rsidRDefault="00C24411" w:rsidP="00BF782A"/>
    <w:p w:rsidR="004323F7" w:rsidRPr="004323F7" w:rsidRDefault="004323F7" w:rsidP="004323F7">
      <w:pPr>
        <w:ind w:left="720" w:hanging="720"/>
        <w:rPr>
          <w:sz w:val="20"/>
          <w:szCs w:val="20"/>
        </w:rPr>
      </w:pPr>
      <w:r w:rsidRPr="004323F7">
        <w:rPr>
          <w:b/>
          <w:sz w:val="20"/>
          <w:szCs w:val="20"/>
        </w:rPr>
        <w:t>NOTE: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For the Dean’s Office file copy, provide a record of the Committee members in attendance pursua</w:t>
      </w:r>
      <w:bookmarkStart w:id="0" w:name="_GoBack"/>
      <w:bookmarkEnd w:id="0"/>
      <w:r>
        <w:rPr>
          <w:sz w:val="20"/>
          <w:szCs w:val="20"/>
        </w:rPr>
        <w:t>nt to Clause</w:t>
      </w:r>
      <w:r w:rsidRPr="004323F7">
        <w:rPr>
          <w:b/>
          <w:sz w:val="20"/>
          <w:szCs w:val="20"/>
        </w:rPr>
        <w:t xml:space="preserve"> </w:t>
      </w:r>
      <w:r w:rsidRPr="004323F7">
        <w:rPr>
          <w:sz w:val="20"/>
          <w:szCs w:val="20"/>
        </w:rPr>
        <w:t>13.07(4).</w:t>
      </w:r>
    </w:p>
    <w:sectPr w:rsidR="004323F7" w:rsidRPr="004323F7" w:rsidSect="00D062EE">
      <w:footerReference w:type="default" r:id="rId6"/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EF" w:rsidRDefault="00E14BEF" w:rsidP="00E14BEF">
      <w:r>
        <w:separator/>
      </w:r>
    </w:p>
  </w:endnote>
  <w:endnote w:type="continuationSeparator" w:id="0">
    <w:p w:rsidR="00E14BEF" w:rsidRDefault="00E14BEF" w:rsidP="00E1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BEF" w:rsidRPr="00E14BEF" w:rsidRDefault="00E14BEF" w:rsidP="00E14BEF">
    <w:pPr>
      <w:rPr>
        <w:sz w:val="18"/>
        <w:szCs w:val="18"/>
      </w:rPr>
    </w:pPr>
    <w:r>
      <w:rPr>
        <w:sz w:val="18"/>
        <w:szCs w:val="18"/>
      </w:rPr>
      <w:t>(Revised April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EF" w:rsidRDefault="00E14BEF" w:rsidP="00E14BEF">
      <w:r>
        <w:separator/>
      </w:r>
    </w:p>
  </w:footnote>
  <w:footnote w:type="continuationSeparator" w:id="0">
    <w:p w:rsidR="00E14BEF" w:rsidRDefault="00E14BEF" w:rsidP="00E1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2A"/>
    <w:rsid w:val="000E44B6"/>
    <w:rsid w:val="00282629"/>
    <w:rsid w:val="003E0EDF"/>
    <w:rsid w:val="004060AA"/>
    <w:rsid w:val="004323F7"/>
    <w:rsid w:val="005463B2"/>
    <w:rsid w:val="006E6CF2"/>
    <w:rsid w:val="00751A89"/>
    <w:rsid w:val="008114F6"/>
    <w:rsid w:val="00AB61FB"/>
    <w:rsid w:val="00B40DEB"/>
    <w:rsid w:val="00B93C22"/>
    <w:rsid w:val="00BC41B9"/>
    <w:rsid w:val="00BF782A"/>
    <w:rsid w:val="00C24411"/>
    <w:rsid w:val="00CB7330"/>
    <w:rsid w:val="00D062EE"/>
    <w:rsid w:val="00E14BEF"/>
    <w:rsid w:val="00E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9381D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78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F782A"/>
    <w:pPr>
      <w:spacing w:after="120"/>
    </w:pPr>
  </w:style>
  <w:style w:type="paragraph" w:styleId="Header">
    <w:name w:val="header"/>
    <w:basedOn w:val="Normal"/>
    <w:link w:val="HeaderChar"/>
    <w:unhideWhenUsed/>
    <w:rsid w:val="00E1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BE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E1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4BE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</vt:lpstr>
    </vt:vector>
  </TitlesOfParts>
  <Company>the University of Winnipeg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creator>TSC</dc:creator>
  <cp:lastModifiedBy>Sunshine Corpuz</cp:lastModifiedBy>
  <cp:revision>5</cp:revision>
  <dcterms:created xsi:type="dcterms:W3CDTF">2022-03-04T20:37:00Z</dcterms:created>
  <dcterms:modified xsi:type="dcterms:W3CDTF">2024-04-29T15:25:00Z</dcterms:modified>
</cp:coreProperties>
</file>