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81" w:rsidRDefault="00F96AFC" w:rsidP="00432081">
      <w:pPr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FORM</w:t>
      </w:r>
      <w:r w:rsidR="00432081">
        <w:rPr>
          <w:b/>
          <w:sz w:val="20"/>
          <w:szCs w:val="20"/>
          <w:u w:val="single"/>
        </w:rPr>
        <w:t xml:space="preserve"> 17</w:t>
      </w:r>
    </w:p>
    <w:p w:rsidR="00432081" w:rsidRDefault="00432081" w:rsidP="00432081">
      <w:pPr>
        <w:jc w:val="right"/>
        <w:rPr>
          <w:b/>
          <w:sz w:val="20"/>
          <w:szCs w:val="20"/>
          <w:u w:val="single"/>
        </w:rPr>
      </w:pPr>
    </w:p>
    <w:p w:rsidR="00432081" w:rsidRDefault="00432081" w:rsidP="00432081">
      <w:pPr>
        <w:jc w:val="right"/>
        <w:rPr>
          <w:b/>
          <w:sz w:val="20"/>
          <w:szCs w:val="20"/>
          <w:u w:val="single"/>
        </w:rPr>
      </w:pPr>
    </w:p>
    <w:p w:rsidR="00432081" w:rsidRDefault="00432081" w:rsidP="00432081">
      <w:pPr>
        <w:pStyle w:val="Title"/>
        <w:widowControl/>
        <w:rPr>
          <w:rFonts w:ascii="Arial" w:hAnsi="Arial" w:cs="Arial"/>
          <w:caps/>
          <w:sz w:val="20"/>
          <w:szCs w:val="20"/>
          <w:u w:val="single"/>
          <w:lang w:val="en-GB"/>
        </w:rPr>
      </w:pPr>
      <w:r w:rsidRPr="000459B0">
        <w:rPr>
          <w:rFonts w:ascii="Arial" w:hAnsi="Arial" w:cs="Arial"/>
          <w:caps/>
          <w:sz w:val="20"/>
          <w:szCs w:val="20"/>
          <w:u w:val="single"/>
          <w:lang w:val="en-GB"/>
        </w:rPr>
        <w:t>University of Winnipeg Application for Promotion to Instructor II or III</w:t>
      </w:r>
    </w:p>
    <w:p w:rsidR="0030526B" w:rsidRDefault="0030526B" w:rsidP="00432081">
      <w:pPr>
        <w:pStyle w:val="Title"/>
        <w:widowControl/>
        <w:rPr>
          <w:rFonts w:ascii="Arial" w:hAnsi="Arial" w:cs="Arial"/>
          <w:caps/>
          <w:sz w:val="20"/>
          <w:szCs w:val="20"/>
          <w:u w:val="single"/>
          <w:lang w:val="en-GB"/>
        </w:rPr>
      </w:pPr>
    </w:p>
    <w:p w:rsidR="0030526B" w:rsidRPr="000459B0" w:rsidRDefault="0030526B" w:rsidP="00432081">
      <w:pPr>
        <w:pStyle w:val="Title"/>
        <w:widowControl/>
        <w:rPr>
          <w:rFonts w:ascii="Arial" w:hAnsi="Arial" w:cs="Arial"/>
          <w:caps/>
          <w:sz w:val="20"/>
          <w:szCs w:val="20"/>
          <w:u w:val="single"/>
          <w:lang w:val="en-GB"/>
        </w:rPr>
      </w:pPr>
    </w:p>
    <w:p w:rsidR="00432081" w:rsidRPr="000459B0" w:rsidRDefault="00432081" w:rsidP="0030526B">
      <w:pPr>
        <w:widowControl/>
        <w:rPr>
          <w:rFonts w:cs="Arial"/>
          <w:sz w:val="20"/>
          <w:szCs w:val="20"/>
        </w:rPr>
      </w:pPr>
      <w:r w:rsidRPr="000459B0">
        <w:rPr>
          <w:rFonts w:cs="Arial"/>
          <w:b/>
          <w:bCs/>
          <w:sz w:val="20"/>
          <w:szCs w:val="20"/>
        </w:rPr>
        <w:t>To be completed by UWFA Member pursuant to Clause 2</w:t>
      </w:r>
      <w:r w:rsidR="00ED2533">
        <w:rPr>
          <w:rFonts w:cs="Arial"/>
          <w:b/>
          <w:bCs/>
          <w:sz w:val="20"/>
          <w:szCs w:val="20"/>
        </w:rPr>
        <w:t>7</w:t>
      </w:r>
      <w:r w:rsidRPr="000459B0">
        <w:rPr>
          <w:rFonts w:cs="Arial"/>
          <w:b/>
          <w:bCs/>
          <w:sz w:val="20"/>
          <w:szCs w:val="20"/>
        </w:rPr>
        <w:t>.01(3) and</w:t>
      </w:r>
      <w:r w:rsidR="0030526B">
        <w:rPr>
          <w:rFonts w:cs="Arial"/>
          <w:b/>
          <w:bCs/>
          <w:sz w:val="20"/>
          <w:szCs w:val="20"/>
        </w:rPr>
        <w:t xml:space="preserve"> </w:t>
      </w:r>
      <w:r w:rsidRPr="000459B0">
        <w:rPr>
          <w:rFonts w:cs="Arial"/>
          <w:sz w:val="20"/>
          <w:szCs w:val="20"/>
        </w:rPr>
        <w:t xml:space="preserve">submitted to the Chair of the Department no later than </w:t>
      </w:r>
      <w:r w:rsidR="00E543F4">
        <w:rPr>
          <w:rFonts w:cs="Arial"/>
          <w:b/>
          <w:sz w:val="20"/>
          <w:szCs w:val="20"/>
        </w:rPr>
        <w:t>June 30</w:t>
      </w:r>
      <w:r w:rsidR="00D0188E">
        <w:rPr>
          <w:rFonts w:cs="Arial"/>
          <w:b/>
          <w:sz w:val="20"/>
          <w:szCs w:val="20"/>
        </w:rPr>
        <w:t>.</w:t>
      </w:r>
    </w:p>
    <w:p w:rsidR="00432081" w:rsidRDefault="00432081" w:rsidP="00432081">
      <w:pPr>
        <w:widowControl/>
        <w:rPr>
          <w:rFonts w:cs="Arial"/>
          <w:sz w:val="20"/>
          <w:szCs w:val="20"/>
        </w:rPr>
      </w:pPr>
    </w:p>
    <w:p w:rsidR="0030526B" w:rsidRPr="000459B0" w:rsidRDefault="0030526B" w:rsidP="00432081">
      <w:pPr>
        <w:widowControl/>
        <w:rPr>
          <w:rFonts w:cs="Arial"/>
          <w:sz w:val="20"/>
          <w:szCs w:val="20"/>
        </w:rPr>
      </w:pPr>
    </w:p>
    <w:p w:rsidR="00432081" w:rsidRPr="000459B0" w:rsidRDefault="00474517" w:rsidP="00432081">
      <w:pPr>
        <w:widowControl/>
        <w:tabs>
          <w:tab w:val="left" w:pos="-1440"/>
        </w:tabs>
        <w:ind w:left="2880" w:hanging="2880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NOTE TO ALL APPLICANTS</w:t>
      </w:r>
      <w:r w:rsidR="00432081" w:rsidRPr="000459B0">
        <w:rPr>
          <w:rFonts w:cs="Arial"/>
          <w:b/>
          <w:bCs/>
          <w:sz w:val="20"/>
          <w:szCs w:val="20"/>
        </w:rPr>
        <w:t>:</w:t>
      </w:r>
      <w:r w:rsidR="00432081" w:rsidRPr="000459B0">
        <w:rPr>
          <w:rFonts w:cs="Arial"/>
          <w:sz w:val="20"/>
          <w:szCs w:val="20"/>
        </w:rPr>
        <w:tab/>
      </w:r>
    </w:p>
    <w:p w:rsidR="00432081" w:rsidRPr="000459B0" w:rsidRDefault="00432081" w:rsidP="00432081">
      <w:pPr>
        <w:widowControl/>
        <w:tabs>
          <w:tab w:val="left" w:pos="-1440"/>
        </w:tabs>
        <w:ind w:left="2880" w:hanging="2880"/>
        <w:rPr>
          <w:rFonts w:cs="Arial"/>
          <w:sz w:val="20"/>
          <w:szCs w:val="20"/>
        </w:rPr>
      </w:pPr>
    </w:p>
    <w:p w:rsidR="00432081" w:rsidRPr="000459B0" w:rsidRDefault="00DD0039" w:rsidP="00432081">
      <w:pPr>
        <w:widowControl/>
        <w:tabs>
          <w:tab w:val="left" w:pos="-1440"/>
        </w:tabs>
        <w:ind w:left="2880" w:hanging="28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Clause 2</w:t>
      </w:r>
      <w:r w:rsidR="00ED2533">
        <w:rPr>
          <w:rFonts w:cs="Arial"/>
          <w:sz w:val="20"/>
          <w:szCs w:val="20"/>
        </w:rPr>
        <w:t>7</w:t>
      </w:r>
      <w:r>
        <w:rPr>
          <w:rFonts w:cs="Arial"/>
          <w:sz w:val="20"/>
          <w:szCs w:val="20"/>
        </w:rPr>
        <w:t>.05</w:t>
      </w:r>
      <w:r w:rsidR="00432081" w:rsidRPr="000459B0">
        <w:rPr>
          <w:rFonts w:cs="Arial"/>
          <w:sz w:val="20"/>
          <w:szCs w:val="20"/>
        </w:rPr>
        <w:t xml:space="preserve"> requires that the application shall </w:t>
      </w:r>
      <w:r>
        <w:rPr>
          <w:rFonts w:cs="Arial"/>
          <w:sz w:val="20"/>
          <w:szCs w:val="20"/>
        </w:rPr>
        <w:t>include</w:t>
      </w:r>
      <w:r w:rsidR="00432081" w:rsidRPr="000459B0">
        <w:rPr>
          <w:rFonts w:cs="Arial"/>
          <w:sz w:val="20"/>
          <w:szCs w:val="20"/>
        </w:rPr>
        <w:t>:</w:t>
      </w:r>
    </w:p>
    <w:p w:rsidR="00432081" w:rsidRPr="000459B0" w:rsidRDefault="00432081" w:rsidP="00432081">
      <w:pPr>
        <w:widowControl/>
        <w:rPr>
          <w:rFonts w:cs="Arial"/>
          <w:sz w:val="20"/>
          <w:szCs w:val="20"/>
        </w:rPr>
      </w:pPr>
    </w:p>
    <w:p w:rsidR="00AA70D7" w:rsidRDefault="00432081" w:rsidP="00AA70D7">
      <w:pPr>
        <w:pStyle w:val="Level1"/>
        <w:widowControl/>
        <w:numPr>
          <w:ilvl w:val="0"/>
          <w:numId w:val="1"/>
        </w:numPr>
        <w:tabs>
          <w:tab w:val="clear" w:pos="2160"/>
          <w:tab w:val="left" w:pos="-1440"/>
          <w:tab w:val="num" w:pos="1260"/>
        </w:tabs>
        <w:ind w:left="1260" w:hanging="540"/>
        <w:rPr>
          <w:rFonts w:cs="Arial"/>
          <w:sz w:val="20"/>
          <w:szCs w:val="20"/>
        </w:rPr>
      </w:pPr>
      <w:r w:rsidRPr="000459B0">
        <w:rPr>
          <w:rFonts w:cs="Arial"/>
          <w:sz w:val="20"/>
          <w:szCs w:val="20"/>
        </w:rPr>
        <w:t>a</w:t>
      </w:r>
      <w:r w:rsidR="00DD0039">
        <w:rPr>
          <w:rFonts w:cs="Arial"/>
          <w:sz w:val="20"/>
          <w:szCs w:val="20"/>
        </w:rPr>
        <w:t xml:space="preserve"> completed application on this</w:t>
      </w:r>
      <w:r w:rsidRPr="000459B0">
        <w:rPr>
          <w:rFonts w:cs="Arial"/>
          <w:sz w:val="20"/>
          <w:szCs w:val="20"/>
        </w:rPr>
        <w:t xml:space="preserve"> standardized form;</w:t>
      </w:r>
    </w:p>
    <w:p w:rsidR="00AA70D7" w:rsidRPr="00AA70D7" w:rsidRDefault="00AA70D7" w:rsidP="00AA70D7">
      <w:pPr>
        <w:pStyle w:val="Level1"/>
        <w:widowControl/>
        <w:numPr>
          <w:ilvl w:val="0"/>
          <w:numId w:val="1"/>
        </w:numPr>
        <w:tabs>
          <w:tab w:val="clear" w:pos="2160"/>
          <w:tab w:val="left" w:pos="-1440"/>
          <w:tab w:val="num" w:pos="1260"/>
        </w:tabs>
        <w:ind w:left="1260" w:hanging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Pr="00AA70D7">
        <w:rPr>
          <w:rFonts w:cs="Arial"/>
          <w:sz w:val="20"/>
          <w:szCs w:val="20"/>
        </w:rPr>
        <w:t xml:space="preserve">nnual evaluations (including material pursuant to Clause 15.02) covering the period since the Member’s application for the Member’s last promotion or, if the application is for a first promotion, as governed by the letter of appointment of the Member; </w:t>
      </w:r>
    </w:p>
    <w:p w:rsidR="00432081" w:rsidRPr="000459B0" w:rsidRDefault="00432081" w:rsidP="00432081">
      <w:pPr>
        <w:pStyle w:val="Level1"/>
        <w:widowControl/>
        <w:numPr>
          <w:ilvl w:val="0"/>
          <w:numId w:val="1"/>
        </w:numPr>
        <w:tabs>
          <w:tab w:val="clear" w:pos="2160"/>
          <w:tab w:val="left" w:pos="-1440"/>
          <w:tab w:val="num" w:pos="1260"/>
        </w:tabs>
        <w:ind w:left="1260" w:hanging="540"/>
        <w:rPr>
          <w:rFonts w:cs="Arial"/>
          <w:sz w:val="20"/>
          <w:szCs w:val="20"/>
        </w:rPr>
      </w:pPr>
      <w:r w:rsidRPr="000459B0">
        <w:rPr>
          <w:rFonts w:cs="Arial"/>
          <w:sz w:val="20"/>
          <w:szCs w:val="20"/>
        </w:rPr>
        <w:t xml:space="preserve">a curriculum vitae </w:t>
      </w:r>
      <w:r w:rsidR="00DD0039">
        <w:rPr>
          <w:rFonts w:cs="Arial"/>
          <w:sz w:val="20"/>
          <w:szCs w:val="20"/>
        </w:rPr>
        <w:t>in a format appropriate to the a</w:t>
      </w:r>
      <w:r w:rsidRPr="000459B0">
        <w:rPr>
          <w:rFonts w:cs="Arial"/>
          <w:sz w:val="20"/>
          <w:szCs w:val="20"/>
        </w:rPr>
        <w:t>pplicant’s discipline;</w:t>
      </w:r>
    </w:p>
    <w:p w:rsidR="00432081" w:rsidRPr="000459B0" w:rsidRDefault="00432081" w:rsidP="00432081">
      <w:pPr>
        <w:pStyle w:val="Level1"/>
        <w:widowControl/>
        <w:numPr>
          <w:ilvl w:val="0"/>
          <w:numId w:val="1"/>
        </w:numPr>
        <w:tabs>
          <w:tab w:val="clear" w:pos="2160"/>
          <w:tab w:val="left" w:pos="-1440"/>
          <w:tab w:val="num" w:pos="1260"/>
        </w:tabs>
        <w:ind w:left="1260" w:hanging="540"/>
        <w:rPr>
          <w:rFonts w:cs="Arial"/>
          <w:sz w:val="20"/>
          <w:szCs w:val="20"/>
        </w:rPr>
      </w:pPr>
      <w:r w:rsidRPr="000459B0">
        <w:rPr>
          <w:rFonts w:cs="Arial"/>
          <w:sz w:val="20"/>
          <w:szCs w:val="20"/>
        </w:rPr>
        <w:t>evidence of teaching performa</w:t>
      </w:r>
      <w:r w:rsidR="00DD0039">
        <w:rPr>
          <w:rFonts w:cs="Arial"/>
          <w:sz w:val="20"/>
          <w:szCs w:val="20"/>
        </w:rPr>
        <w:t>nce as specified in Clause 2</w:t>
      </w:r>
      <w:r w:rsidR="00ED2533">
        <w:rPr>
          <w:rFonts w:cs="Arial"/>
          <w:sz w:val="20"/>
          <w:szCs w:val="20"/>
        </w:rPr>
        <w:t>7</w:t>
      </w:r>
      <w:r w:rsidR="00DD0039">
        <w:rPr>
          <w:rFonts w:cs="Arial"/>
          <w:sz w:val="20"/>
          <w:szCs w:val="20"/>
        </w:rPr>
        <w:t>.15</w:t>
      </w:r>
      <w:r w:rsidRPr="000459B0">
        <w:rPr>
          <w:rFonts w:cs="Arial"/>
          <w:sz w:val="20"/>
          <w:szCs w:val="20"/>
        </w:rPr>
        <w:t>(1)(c) or (2)(c); and</w:t>
      </w:r>
    </w:p>
    <w:p w:rsidR="00432081" w:rsidRPr="000459B0" w:rsidRDefault="00432081" w:rsidP="00432081">
      <w:pPr>
        <w:pStyle w:val="Level1"/>
        <w:widowControl/>
        <w:numPr>
          <w:ilvl w:val="0"/>
          <w:numId w:val="1"/>
        </w:numPr>
        <w:tabs>
          <w:tab w:val="clear" w:pos="2160"/>
          <w:tab w:val="left" w:pos="-1440"/>
          <w:tab w:val="num" w:pos="1260"/>
        </w:tabs>
        <w:ind w:left="1260" w:hanging="540"/>
        <w:rPr>
          <w:rFonts w:cs="Arial"/>
          <w:sz w:val="20"/>
          <w:szCs w:val="20"/>
        </w:rPr>
      </w:pPr>
      <w:r w:rsidRPr="000459B0">
        <w:rPr>
          <w:rFonts w:cs="Arial"/>
          <w:sz w:val="20"/>
          <w:szCs w:val="20"/>
        </w:rPr>
        <w:t xml:space="preserve">such other </w:t>
      </w:r>
      <w:r w:rsidR="00F00579">
        <w:rPr>
          <w:rFonts w:cs="Arial"/>
          <w:sz w:val="20"/>
          <w:szCs w:val="20"/>
        </w:rPr>
        <w:t>material and information</w:t>
      </w:r>
      <w:r w:rsidRPr="000459B0">
        <w:rPr>
          <w:rFonts w:cs="Arial"/>
          <w:sz w:val="20"/>
          <w:szCs w:val="20"/>
        </w:rPr>
        <w:t xml:space="preserve"> as the Member wants considered in </w:t>
      </w:r>
      <w:r w:rsidR="00F00579">
        <w:rPr>
          <w:rFonts w:cs="Arial"/>
          <w:sz w:val="20"/>
          <w:szCs w:val="20"/>
        </w:rPr>
        <w:t>support</w:t>
      </w:r>
      <w:r w:rsidRPr="000459B0">
        <w:rPr>
          <w:rFonts w:cs="Arial"/>
          <w:sz w:val="20"/>
          <w:szCs w:val="20"/>
        </w:rPr>
        <w:t xml:space="preserve"> of </w:t>
      </w:r>
      <w:r w:rsidR="00714DED">
        <w:rPr>
          <w:rFonts w:cs="Arial"/>
          <w:sz w:val="20"/>
          <w:szCs w:val="20"/>
        </w:rPr>
        <w:t>their</w:t>
      </w:r>
      <w:r w:rsidR="00F00579">
        <w:rPr>
          <w:rFonts w:cs="Arial"/>
          <w:sz w:val="20"/>
          <w:szCs w:val="20"/>
        </w:rPr>
        <w:t xml:space="preserve"> application for promotion</w:t>
      </w:r>
      <w:r w:rsidRPr="000459B0">
        <w:rPr>
          <w:rFonts w:cs="Arial"/>
          <w:sz w:val="20"/>
          <w:szCs w:val="20"/>
        </w:rPr>
        <w:t>.</w:t>
      </w:r>
    </w:p>
    <w:p w:rsidR="00432081" w:rsidRDefault="00432081" w:rsidP="00432081">
      <w:pPr>
        <w:widowControl/>
        <w:rPr>
          <w:rFonts w:cs="Arial"/>
          <w:sz w:val="20"/>
          <w:szCs w:val="20"/>
        </w:rPr>
      </w:pPr>
    </w:p>
    <w:p w:rsidR="0030526B" w:rsidRPr="000459B0" w:rsidRDefault="0030526B" w:rsidP="00432081">
      <w:pPr>
        <w:widowControl/>
        <w:rPr>
          <w:rFonts w:cs="Arial"/>
          <w:sz w:val="20"/>
          <w:szCs w:val="20"/>
        </w:rPr>
      </w:pPr>
    </w:p>
    <w:p w:rsidR="00432081" w:rsidRPr="000459B0" w:rsidRDefault="00474517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I.</w:t>
      </w:r>
      <w:r>
        <w:rPr>
          <w:rFonts w:cs="Arial"/>
          <w:b/>
          <w:bCs/>
          <w:sz w:val="20"/>
          <w:szCs w:val="20"/>
        </w:rPr>
        <w:tab/>
        <w:t>Applicant</w:t>
      </w:r>
      <w:r w:rsidR="00432081" w:rsidRPr="000459B0">
        <w:rPr>
          <w:rFonts w:cs="Arial"/>
          <w:b/>
          <w:bCs/>
          <w:sz w:val="20"/>
          <w:szCs w:val="20"/>
        </w:rPr>
        <w:t xml:space="preserve"> information </w:t>
      </w: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680"/>
        <w:rPr>
          <w:rFonts w:cs="Arial"/>
          <w:sz w:val="20"/>
          <w:szCs w:val="20"/>
        </w:rPr>
      </w:pP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680"/>
        <w:rPr>
          <w:rFonts w:cs="Arial"/>
          <w:sz w:val="20"/>
          <w:szCs w:val="20"/>
        </w:rPr>
      </w:pPr>
      <w:r w:rsidRPr="000459B0">
        <w:rPr>
          <w:rFonts w:cs="Arial"/>
          <w:sz w:val="20"/>
          <w:szCs w:val="20"/>
        </w:rPr>
        <w:t xml:space="preserve">Name: </w:t>
      </w:r>
      <w:r w:rsidRPr="000459B0">
        <w:rPr>
          <w:rFonts w:cs="Arial"/>
          <w:sz w:val="20"/>
          <w:szCs w:val="20"/>
          <w:u w:val="single"/>
        </w:rPr>
        <w:t xml:space="preserve">                                                                                                 </w:t>
      </w:r>
      <w:r w:rsidRPr="000459B0">
        <w:rPr>
          <w:rFonts w:cs="Arial"/>
          <w:sz w:val="20"/>
          <w:szCs w:val="20"/>
        </w:rPr>
        <w:t xml:space="preserve"> </w:t>
      </w: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680"/>
        <w:rPr>
          <w:rFonts w:cs="Arial"/>
          <w:sz w:val="20"/>
          <w:szCs w:val="20"/>
        </w:rPr>
      </w:pPr>
      <w:r w:rsidRPr="000459B0">
        <w:rPr>
          <w:rFonts w:cs="Arial"/>
          <w:sz w:val="20"/>
          <w:szCs w:val="20"/>
        </w:rPr>
        <w:t xml:space="preserve">Department: </w:t>
      </w:r>
      <w:r w:rsidRPr="000459B0">
        <w:rPr>
          <w:rFonts w:cs="Arial"/>
          <w:sz w:val="20"/>
          <w:szCs w:val="20"/>
          <w:u w:val="single"/>
        </w:rPr>
        <w:t xml:space="preserve">                                                                                         </w:t>
      </w: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680"/>
        <w:rPr>
          <w:rFonts w:cs="Arial"/>
          <w:sz w:val="20"/>
          <w:szCs w:val="20"/>
        </w:rPr>
      </w:pPr>
      <w:r w:rsidRPr="000459B0">
        <w:rPr>
          <w:rFonts w:cs="Arial"/>
          <w:sz w:val="20"/>
          <w:szCs w:val="20"/>
        </w:rPr>
        <w:t xml:space="preserve">Applying for promotion to Instructor (specify II or III): </w:t>
      </w:r>
      <w:r w:rsidRPr="000459B0">
        <w:rPr>
          <w:rFonts w:cs="Arial"/>
          <w:sz w:val="20"/>
          <w:szCs w:val="20"/>
          <w:u w:val="single"/>
        </w:rPr>
        <w:t xml:space="preserve">                                  </w:t>
      </w: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680"/>
        <w:rPr>
          <w:rFonts w:cs="Arial"/>
          <w:sz w:val="20"/>
          <w:szCs w:val="20"/>
        </w:rPr>
      </w:pPr>
      <w:r w:rsidRPr="000459B0">
        <w:rPr>
          <w:rFonts w:cs="Arial"/>
          <w:sz w:val="20"/>
          <w:szCs w:val="20"/>
        </w:rPr>
        <w:t xml:space="preserve">Date of Appointment: </w:t>
      </w:r>
      <w:r w:rsidRPr="000459B0">
        <w:rPr>
          <w:rFonts w:cs="Arial"/>
          <w:sz w:val="20"/>
          <w:szCs w:val="20"/>
          <w:u w:val="single"/>
        </w:rPr>
        <w:t xml:space="preserve">                                                                            </w:t>
      </w:r>
      <w:r w:rsidRPr="000459B0">
        <w:rPr>
          <w:rFonts w:cs="Arial"/>
          <w:sz w:val="20"/>
          <w:szCs w:val="20"/>
        </w:rPr>
        <w:t xml:space="preserve">    </w:t>
      </w: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80"/>
        <w:rPr>
          <w:rFonts w:cs="Arial"/>
          <w:sz w:val="20"/>
          <w:szCs w:val="20"/>
        </w:rPr>
      </w:pPr>
      <w:r w:rsidRPr="000459B0">
        <w:rPr>
          <w:rFonts w:cs="Arial"/>
          <w:sz w:val="20"/>
          <w:szCs w:val="20"/>
        </w:rPr>
        <w:t>Credited years of service towards promotion, if any: (Applies to first promotion; as specified in letter of appointment)</w:t>
      </w: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680"/>
        <w:rPr>
          <w:rFonts w:cs="Arial"/>
          <w:sz w:val="20"/>
          <w:szCs w:val="20"/>
        </w:rPr>
      </w:pPr>
      <w:r w:rsidRPr="000459B0">
        <w:rPr>
          <w:rFonts w:cs="Arial"/>
          <w:sz w:val="20"/>
          <w:szCs w:val="20"/>
        </w:rPr>
        <w:t xml:space="preserve">Date of previous promotion (if applicable): </w:t>
      </w:r>
      <w:r w:rsidRPr="000459B0">
        <w:rPr>
          <w:rFonts w:cs="Arial"/>
          <w:sz w:val="20"/>
          <w:szCs w:val="20"/>
          <w:u w:val="single"/>
        </w:rPr>
        <w:t xml:space="preserve">                                                        </w:t>
      </w: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432081" w:rsidRPr="000459B0" w:rsidRDefault="00474517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82" w:hanging="230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Degree(s) held by applicant</w:t>
      </w:r>
      <w:r w:rsidR="00432081" w:rsidRPr="000459B0">
        <w:rPr>
          <w:rFonts w:cs="Arial"/>
          <w:sz w:val="20"/>
          <w:szCs w:val="20"/>
        </w:rPr>
        <w:t>:</w:t>
      </w:r>
      <w:r w:rsidR="00432081" w:rsidRPr="000459B0">
        <w:rPr>
          <w:rFonts w:cs="Arial"/>
          <w:sz w:val="20"/>
          <w:szCs w:val="20"/>
        </w:rPr>
        <w:tab/>
      </w:r>
      <w:r w:rsidR="00432081" w:rsidRPr="000459B0">
        <w:rPr>
          <w:rFonts w:cs="Arial"/>
          <w:sz w:val="20"/>
          <w:szCs w:val="20"/>
          <w:u w:val="single"/>
        </w:rPr>
        <w:t xml:space="preserve">                                                       </w:t>
      </w:r>
    </w:p>
    <w:p w:rsidR="0030526B" w:rsidRDefault="0030526B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82"/>
        <w:rPr>
          <w:rFonts w:cs="Arial"/>
          <w:sz w:val="20"/>
          <w:szCs w:val="20"/>
          <w:u w:val="single"/>
        </w:rPr>
      </w:pP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82"/>
        <w:rPr>
          <w:rFonts w:cs="Arial"/>
          <w:sz w:val="20"/>
          <w:szCs w:val="20"/>
        </w:rPr>
      </w:pPr>
      <w:r w:rsidRPr="000459B0">
        <w:rPr>
          <w:rFonts w:cs="Arial"/>
          <w:sz w:val="20"/>
          <w:szCs w:val="20"/>
          <w:u w:val="single"/>
        </w:rPr>
        <w:t xml:space="preserve">                                                     </w:t>
      </w: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  <w:tab w:val="left" w:pos="9359"/>
        </w:tabs>
        <w:ind w:left="680" w:hanging="680"/>
        <w:rPr>
          <w:rFonts w:cs="Arial"/>
          <w:b/>
          <w:bCs/>
          <w:sz w:val="20"/>
          <w:szCs w:val="20"/>
        </w:rPr>
      </w:pPr>
      <w:r w:rsidRPr="000459B0">
        <w:rPr>
          <w:rFonts w:cs="Arial"/>
          <w:b/>
          <w:bCs/>
          <w:sz w:val="20"/>
          <w:szCs w:val="20"/>
        </w:rPr>
        <w:t>II.</w:t>
      </w:r>
      <w:r w:rsidRPr="000459B0">
        <w:rPr>
          <w:rFonts w:cs="Arial"/>
          <w:b/>
          <w:bCs/>
          <w:sz w:val="20"/>
          <w:szCs w:val="20"/>
        </w:rPr>
        <w:tab/>
        <w:t>Please attach evidence in support of your application for pr</w:t>
      </w:r>
      <w:r w:rsidR="00DD0039">
        <w:rPr>
          <w:rFonts w:cs="Arial"/>
          <w:b/>
          <w:bCs/>
          <w:sz w:val="20"/>
          <w:szCs w:val="20"/>
        </w:rPr>
        <w:t>omotion pursuant to Clause 2</w:t>
      </w:r>
      <w:r w:rsidR="00ED2533">
        <w:rPr>
          <w:rFonts w:cs="Arial"/>
          <w:b/>
          <w:bCs/>
          <w:sz w:val="20"/>
          <w:szCs w:val="20"/>
        </w:rPr>
        <w:t>7</w:t>
      </w:r>
      <w:r w:rsidR="00DD0039">
        <w:rPr>
          <w:rFonts w:cs="Arial"/>
          <w:b/>
          <w:bCs/>
          <w:sz w:val="20"/>
          <w:szCs w:val="20"/>
        </w:rPr>
        <w:t>.05</w:t>
      </w:r>
      <w:r w:rsidRPr="000459B0">
        <w:rPr>
          <w:rFonts w:cs="Arial"/>
          <w:b/>
          <w:bCs/>
          <w:sz w:val="20"/>
          <w:szCs w:val="20"/>
        </w:rPr>
        <w:t xml:space="preserve"> (see note above) and in fulfillment of the conditions and cr</w:t>
      </w:r>
      <w:r w:rsidR="00DD0039">
        <w:rPr>
          <w:rFonts w:cs="Arial"/>
          <w:b/>
          <w:bCs/>
          <w:sz w:val="20"/>
          <w:szCs w:val="20"/>
        </w:rPr>
        <w:t>iteria specified in Clause 2</w:t>
      </w:r>
      <w:r w:rsidR="00ED2533">
        <w:rPr>
          <w:rFonts w:cs="Arial"/>
          <w:b/>
          <w:bCs/>
          <w:sz w:val="20"/>
          <w:szCs w:val="20"/>
        </w:rPr>
        <w:t>7</w:t>
      </w:r>
      <w:r w:rsidR="00DD0039">
        <w:rPr>
          <w:rFonts w:cs="Arial"/>
          <w:b/>
          <w:bCs/>
          <w:sz w:val="20"/>
          <w:szCs w:val="20"/>
        </w:rPr>
        <w:t>.15(1) Instructor II, 2</w:t>
      </w:r>
      <w:r w:rsidR="00ED2533">
        <w:rPr>
          <w:rFonts w:cs="Arial"/>
          <w:b/>
          <w:bCs/>
          <w:sz w:val="20"/>
          <w:szCs w:val="20"/>
        </w:rPr>
        <w:t>7</w:t>
      </w:r>
      <w:r w:rsidR="00DD0039">
        <w:rPr>
          <w:rFonts w:cs="Arial"/>
          <w:b/>
          <w:bCs/>
          <w:sz w:val="20"/>
          <w:szCs w:val="20"/>
        </w:rPr>
        <w:t>.15</w:t>
      </w:r>
      <w:r w:rsidRPr="000459B0">
        <w:rPr>
          <w:rFonts w:cs="Arial"/>
          <w:b/>
          <w:bCs/>
          <w:sz w:val="20"/>
          <w:szCs w:val="20"/>
        </w:rPr>
        <w:t xml:space="preserve">(2) Instructor III. </w:t>
      </w:r>
    </w:p>
    <w:p w:rsidR="00432081" w:rsidRDefault="004320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30526B" w:rsidRPr="000459B0" w:rsidRDefault="0030526B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432081" w:rsidRDefault="004320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80" w:hanging="680"/>
        <w:rPr>
          <w:rFonts w:cs="Arial"/>
          <w:b/>
          <w:bCs/>
          <w:sz w:val="20"/>
          <w:szCs w:val="20"/>
        </w:rPr>
      </w:pPr>
      <w:r w:rsidRPr="000459B0">
        <w:rPr>
          <w:rFonts w:cs="Arial"/>
          <w:b/>
          <w:bCs/>
          <w:sz w:val="20"/>
          <w:szCs w:val="20"/>
        </w:rPr>
        <w:t>III.</w:t>
      </w:r>
      <w:r w:rsidRPr="000459B0">
        <w:rPr>
          <w:rFonts w:cs="Arial"/>
          <w:b/>
          <w:bCs/>
          <w:sz w:val="20"/>
          <w:szCs w:val="20"/>
        </w:rPr>
        <w:tab/>
        <w:t>Where applicable, please attach evidence in support of exceptional quality of:</w:t>
      </w:r>
    </w:p>
    <w:p w:rsidR="00F00579" w:rsidRPr="000459B0" w:rsidRDefault="00F00579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80" w:hanging="680"/>
        <w:rPr>
          <w:rFonts w:cs="Arial"/>
          <w:b/>
          <w:bCs/>
          <w:sz w:val="20"/>
          <w:szCs w:val="20"/>
        </w:rPr>
      </w:pPr>
    </w:p>
    <w:p w:rsidR="00432081" w:rsidRPr="000459B0" w:rsidRDefault="00432081" w:rsidP="00F00579">
      <w:pPr>
        <w:pStyle w:val="Level2"/>
        <w:widowControl/>
        <w:numPr>
          <w:ilvl w:val="0"/>
          <w:numId w:val="2"/>
        </w:numPr>
        <w:tabs>
          <w:tab w:val="left" w:pos="-720"/>
          <w:tab w:val="left" w:pos="0"/>
          <w:tab w:val="left" w:pos="680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  <w:r w:rsidRPr="000459B0">
        <w:rPr>
          <w:rFonts w:cs="Arial"/>
          <w:sz w:val="20"/>
          <w:szCs w:val="20"/>
        </w:rPr>
        <w:t>teaching/pr</w:t>
      </w:r>
      <w:r w:rsidR="00DD0039">
        <w:rPr>
          <w:rFonts w:cs="Arial"/>
          <w:sz w:val="20"/>
          <w:szCs w:val="20"/>
        </w:rPr>
        <w:t>ofessional service (Clause 2</w:t>
      </w:r>
      <w:r w:rsidR="00ED2533">
        <w:rPr>
          <w:rFonts w:cs="Arial"/>
          <w:sz w:val="20"/>
          <w:szCs w:val="20"/>
        </w:rPr>
        <w:t>7</w:t>
      </w:r>
      <w:r w:rsidR="00DD0039">
        <w:rPr>
          <w:rFonts w:cs="Arial"/>
          <w:sz w:val="20"/>
          <w:szCs w:val="20"/>
        </w:rPr>
        <w:t>.15</w:t>
      </w:r>
      <w:r w:rsidRPr="000459B0">
        <w:rPr>
          <w:rFonts w:cs="Arial"/>
          <w:sz w:val="20"/>
          <w:szCs w:val="20"/>
        </w:rPr>
        <w:t>(3)(a) &amp; (c));</w:t>
      </w:r>
    </w:p>
    <w:p w:rsidR="00432081" w:rsidRPr="000459B0" w:rsidRDefault="00432081" w:rsidP="00F00579">
      <w:pPr>
        <w:pStyle w:val="Level2"/>
        <w:widowControl/>
        <w:numPr>
          <w:ilvl w:val="0"/>
          <w:numId w:val="2"/>
        </w:numPr>
        <w:tabs>
          <w:tab w:val="left" w:pos="-720"/>
          <w:tab w:val="left" w:pos="0"/>
          <w:tab w:val="left" w:pos="680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  <w:r w:rsidRPr="000459B0">
        <w:rPr>
          <w:rFonts w:cs="Arial"/>
          <w:sz w:val="20"/>
          <w:szCs w:val="20"/>
        </w:rPr>
        <w:t>admi</w:t>
      </w:r>
      <w:r w:rsidR="00DD0039">
        <w:rPr>
          <w:rFonts w:cs="Arial"/>
          <w:sz w:val="20"/>
          <w:szCs w:val="20"/>
        </w:rPr>
        <w:t>nistrative service (Clause 2</w:t>
      </w:r>
      <w:r w:rsidR="00ED2533">
        <w:rPr>
          <w:rFonts w:cs="Arial"/>
          <w:sz w:val="20"/>
          <w:szCs w:val="20"/>
        </w:rPr>
        <w:t>7</w:t>
      </w:r>
      <w:r w:rsidR="00DD0039">
        <w:rPr>
          <w:rFonts w:cs="Arial"/>
          <w:sz w:val="20"/>
          <w:szCs w:val="20"/>
        </w:rPr>
        <w:t>.15</w:t>
      </w:r>
      <w:r w:rsidRPr="000459B0">
        <w:rPr>
          <w:rFonts w:cs="Arial"/>
          <w:sz w:val="20"/>
          <w:szCs w:val="20"/>
        </w:rPr>
        <w:t>(3)(b) &amp; (d)).</w:t>
      </w:r>
    </w:p>
    <w:p w:rsidR="001D5281" w:rsidRDefault="001D5281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30526B" w:rsidRPr="000459B0" w:rsidRDefault="0030526B" w:rsidP="00432081">
      <w:pPr>
        <w:widowControl/>
        <w:tabs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 w:val="20"/>
          <w:szCs w:val="20"/>
        </w:rPr>
      </w:pPr>
    </w:p>
    <w:p w:rsidR="001D5281" w:rsidRDefault="001D5281" w:rsidP="001D528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Note:</w:t>
      </w:r>
    </w:p>
    <w:p w:rsidR="001D5281" w:rsidRPr="00913A3F" w:rsidRDefault="001D5281" w:rsidP="001D5281">
      <w:pPr>
        <w:rPr>
          <w:rFonts w:cs="Arial"/>
          <w:b/>
          <w:sz w:val="20"/>
          <w:szCs w:val="20"/>
        </w:rPr>
      </w:pPr>
    </w:p>
    <w:p w:rsidR="0030526B" w:rsidRPr="0030526B" w:rsidRDefault="00F96AFC" w:rsidP="0030526B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1D5281">
        <w:rPr>
          <w:rFonts w:cs="Arial"/>
          <w:sz w:val="20"/>
          <w:szCs w:val="20"/>
        </w:rPr>
        <w:t>pplications evaluated pursuant to</w:t>
      </w:r>
      <w:r>
        <w:rPr>
          <w:rFonts w:cs="Arial"/>
          <w:sz w:val="20"/>
          <w:szCs w:val="20"/>
        </w:rPr>
        <w:t xml:space="preserve"> </w:t>
      </w:r>
      <w:r w:rsidR="001D5281">
        <w:rPr>
          <w:rFonts w:cs="Arial"/>
          <w:sz w:val="20"/>
          <w:szCs w:val="20"/>
        </w:rPr>
        <w:t>both the applicable conditions and general criteria set out in the Collective Agreement and the faculty-based criteria.</w:t>
      </w:r>
      <w:r w:rsidR="0030526B">
        <w:rPr>
          <w:rFonts w:cs="Arial"/>
          <w:sz w:val="20"/>
          <w:szCs w:val="20"/>
        </w:rPr>
        <w:t xml:space="preserve"> </w:t>
      </w:r>
      <w:r w:rsidR="0030526B" w:rsidRPr="0030526B">
        <w:rPr>
          <w:rFonts w:cs="Arial"/>
          <w:sz w:val="20"/>
          <w:szCs w:val="20"/>
        </w:rPr>
        <w:t>In accordance with Clause 2</w:t>
      </w:r>
      <w:r w:rsidR="00ED2533">
        <w:rPr>
          <w:rFonts w:cs="Arial"/>
          <w:sz w:val="20"/>
          <w:szCs w:val="20"/>
        </w:rPr>
        <w:t>7</w:t>
      </w:r>
      <w:r w:rsidR="0030526B" w:rsidRPr="0030526B">
        <w:rPr>
          <w:rFonts w:cs="Arial"/>
          <w:sz w:val="20"/>
          <w:szCs w:val="20"/>
        </w:rPr>
        <w:t>.1</w:t>
      </w:r>
      <w:r w:rsidR="00ED2533">
        <w:rPr>
          <w:rFonts w:cs="Arial"/>
          <w:sz w:val="20"/>
          <w:szCs w:val="20"/>
        </w:rPr>
        <w:t>7</w:t>
      </w:r>
      <w:r w:rsidR="0030526B" w:rsidRPr="0030526B">
        <w:rPr>
          <w:rFonts w:cs="Arial"/>
          <w:sz w:val="20"/>
          <w:szCs w:val="20"/>
        </w:rPr>
        <w:t xml:space="preserve">(4), if the faculty-based have changed within the three (3) year period prior to this application, applicants can elect to have </w:t>
      </w:r>
      <w:r w:rsidR="0030526B" w:rsidRPr="0030526B">
        <w:rPr>
          <w:rFonts w:cs="Arial"/>
          <w:sz w:val="20"/>
          <w:szCs w:val="20"/>
        </w:rPr>
        <w:lastRenderedPageBreak/>
        <w:t>their applications evaluated pursuant to:</w:t>
      </w:r>
    </w:p>
    <w:p w:rsidR="0030526B" w:rsidRPr="0030526B" w:rsidRDefault="0030526B" w:rsidP="0030526B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:rsidR="0030526B" w:rsidRPr="0030526B" w:rsidRDefault="0030526B" w:rsidP="0030526B">
      <w:pPr>
        <w:numPr>
          <w:ilvl w:val="0"/>
          <w:numId w:val="3"/>
        </w:num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 w:rsidRPr="0030526B">
        <w:rPr>
          <w:rFonts w:cs="Arial"/>
          <w:sz w:val="20"/>
          <w:szCs w:val="20"/>
        </w:rPr>
        <w:t>the faculty-based criteria in effect for the prior three (3) year period; or</w:t>
      </w:r>
    </w:p>
    <w:p w:rsidR="0030526B" w:rsidRPr="0030526B" w:rsidRDefault="0030526B" w:rsidP="0030526B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:rsidR="0030526B" w:rsidRPr="0030526B" w:rsidRDefault="0030526B" w:rsidP="0030526B">
      <w:pPr>
        <w:numPr>
          <w:ilvl w:val="0"/>
          <w:numId w:val="3"/>
        </w:num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 w:rsidRPr="0030526B">
        <w:rPr>
          <w:rFonts w:cs="Arial"/>
          <w:sz w:val="20"/>
          <w:szCs w:val="20"/>
        </w:rPr>
        <w:t>the new faculty-based criteria.</w:t>
      </w:r>
    </w:p>
    <w:p w:rsidR="0030526B" w:rsidRPr="0030526B" w:rsidRDefault="0030526B" w:rsidP="0030526B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:rsidR="0030526B" w:rsidRPr="0030526B" w:rsidRDefault="0030526B" w:rsidP="0030526B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 w:rsidRPr="0030526B">
        <w:rPr>
          <w:rFonts w:cs="Arial"/>
          <w:sz w:val="20"/>
          <w:szCs w:val="20"/>
        </w:rPr>
        <w:t>Please indicate your choice above.</w:t>
      </w:r>
    </w:p>
    <w:p w:rsidR="001D5281" w:rsidRDefault="001D5281" w:rsidP="00F96AFC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:rsidR="001D5281" w:rsidRPr="008001C1" w:rsidRDefault="001D5281" w:rsidP="001D5281">
      <w:pPr>
        <w:pStyle w:val="ListParagraph"/>
        <w:rPr>
          <w:rFonts w:cs="Arial"/>
          <w:sz w:val="20"/>
          <w:szCs w:val="20"/>
        </w:rPr>
      </w:pPr>
    </w:p>
    <w:p w:rsidR="001D5281" w:rsidRPr="000459B0" w:rsidRDefault="001D5281" w:rsidP="00432081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</w:rPr>
      </w:pP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  <w:u w:val="single"/>
        </w:rPr>
      </w:pPr>
      <w:r w:rsidRPr="000459B0">
        <w:rPr>
          <w:rFonts w:cs="Arial"/>
          <w:sz w:val="20"/>
          <w:szCs w:val="20"/>
          <w:u w:val="single"/>
        </w:rPr>
        <w:t>________________________________________</w:t>
      </w:r>
    </w:p>
    <w:p w:rsidR="00432081" w:rsidRPr="000459B0" w:rsidRDefault="00474517" w:rsidP="00432081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Signature of Applicant</w:t>
      </w:r>
    </w:p>
    <w:p w:rsidR="00432081" w:rsidRDefault="00432081" w:rsidP="00432081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</w:rPr>
      </w:pPr>
    </w:p>
    <w:p w:rsidR="00432081" w:rsidRDefault="00432081" w:rsidP="00432081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</w:rPr>
      </w:pPr>
    </w:p>
    <w:p w:rsidR="00432081" w:rsidRPr="000459B0" w:rsidRDefault="00432081" w:rsidP="00432081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</w:rPr>
      </w:pPr>
      <w:r w:rsidRPr="000459B0">
        <w:rPr>
          <w:rFonts w:cs="Arial"/>
          <w:sz w:val="20"/>
          <w:szCs w:val="20"/>
        </w:rPr>
        <w:t>________________________________________</w:t>
      </w:r>
    </w:p>
    <w:p w:rsidR="000E44B6" w:rsidRDefault="00432081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  <w:rPr>
          <w:rFonts w:cs="Arial"/>
          <w:sz w:val="20"/>
          <w:szCs w:val="20"/>
        </w:rPr>
      </w:pPr>
      <w:r w:rsidRPr="000459B0">
        <w:rPr>
          <w:rFonts w:cs="Arial"/>
          <w:sz w:val="20"/>
          <w:szCs w:val="20"/>
        </w:rPr>
        <w:t>Date</w:t>
      </w: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Default="00A37248" w:rsidP="00F96AFC">
      <w:pPr>
        <w:widowControl/>
        <w:tabs>
          <w:tab w:val="left" w:pos="-720"/>
          <w:tab w:val="left" w:pos="0"/>
          <w:tab w:val="left" w:pos="2469"/>
          <w:tab w:val="left" w:pos="5792"/>
          <w:tab w:val="left" w:pos="9285"/>
          <w:tab w:val="left" w:pos="9360"/>
        </w:tabs>
      </w:pPr>
    </w:p>
    <w:p w:rsidR="00A37248" w:rsidRPr="00A37248" w:rsidRDefault="00A37248" w:rsidP="00A37248">
      <w:pPr>
        <w:rPr>
          <w:sz w:val="18"/>
          <w:szCs w:val="18"/>
        </w:rPr>
      </w:pPr>
      <w:r>
        <w:rPr>
          <w:sz w:val="18"/>
          <w:szCs w:val="18"/>
        </w:rPr>
        <w:t xml:space="preserve">(Revised </w:t>
      </w:r>
      <w:r w:rsidR="00F30510">
        <w:rPr>
          <w:sz w:val="18"/>
          <w:szCs w:val="18"/>
        </w:rPr>
        <w:t>June</w:t>
      </w:r>
      <w:bookmarkStart w:id="0" w:name="_GoBack"/>
      <w:bookmarkEnd w:id="0"/>
      <w:r>
        <w:rPr>
          <w:sz w:val="18"/>
          <w:szCs w:val="18"/>
        </w:rPr>
        <w:t xml:space="preserve"> 2024)</w:t>
      </w:r>
    </w:p>
    <w:sectPr w:rsidR="00A37248" w:rsidRPr="00A37248" w:rsidSect="00D062EE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8B6"/>
    <w:multiLevelType w:val="hybridMultilevel"/>
    <w:tmpl w:val="4A2CE40A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4E376852"/>
    <w:multiLevelType w:val="hybridMultilevel"/>
    <w:tmpl w:val="C93CA4C2"/>
    <w:lvl w:ilvl="0" w:tplc="040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6D1929D7"/>
    <w:multiLevelType w:val="hybridMultilevel"/>
    <w:tmpl w:val="21EEF90E"/>
    <w:lvl w:ilvl="0" w:tplc="E67018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81"/>
    <w:rsid w:val="000C3B28"/>
    <w:rsid w:val="000E44B6"/>
    <w:rsid w:val="001D5281"/>
    <w:rsid w:val="00282629"/>
    <w:rsid w:val="0030526B"/>
    <w:rsid w:val="00432081"/>
    <w:rsid w:val="00474517"/>
    <w:rsid w:val="00714DED"/>
    <w:rsid w:val="00A37248"/>
    <w:rsid w:val="00AA70D7"/>
    <w:rsid w:val="00D0188E"/>
    <w:rsid w:val="00D062EE"/>
    <w:rsid w:val="00DD0039"/>
    <w:rsid w:val="00E543F4"/>
    <w:rsid w:val="00ED2533"/>
    <w:rsid w:val="00F00579"/>
    <w:rsid w:val="00F30510"/>
    <w:rsid w:val="00F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A5A8B"/>
  <w15:docId w15:val="{DA030CE2-A02C-47E5-B627-26EC28DF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208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432081"/>
    <w:pPr>
      <w:ind w:left="720" w:hanging="720"/>
      <w:outlineLvl w:val="0"/>
    </w:pPr>
  </w:style>
  <w:style w:type="paragraph" w:customStyle="1" w:styleId="Level2">
    <w:name w:val="Level 2"/>
    <w:basedOn w:val="Normal"/>
    <w:rsid w:val="00432081"/>
    <w:pPr>
      <w:ind w:left="1818" w:hanging="382"/>
      <w:outlineLvl w:val="1"/>
    </w:pPr>
  </w:style>
  <w:style w:type="paragraph" w:styleId="Title">
    <w:name w:val="Title"/>
    <w:basedOn w:val="Normal"/>
    <w:qFormat/>
    <w:rsid w:val="00432081"/>
    <w:pPr>
      <w:tabs>
        <w:tab w:val="left" w:pos="-720"/>
        <w:tab w:val="left" w:pos="0"/>
        <w:tab w:val="left" w:pos="864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00"/>
      </w:tabs>
      <w:jc w:val="center"/>
    </w:pPr>
    <w:rPr>
      <w:rFonts w:ascii="Garamond" w:hAnsi="Garamond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D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2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17</vt:lpstr>
    </vt:vector>
  </TitlesOfParts>
  <Company>the University of Winnipeg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17</dc:title>
  <dc:creator>TSC</dc:creator>
  <cp:lastModifiedBy>Sunshine Corpuz</cp:lastModifiedBy>
  <cp:revision>7</cp:revision>
  <cp:lastPrinted>2015-09-17T14:20:00Z</cp:lastPrinted>
  <dcterms:created xsi:type="dcterms:W3CDTF">2022-03-03T19:52:00Z</dcterms:created>
  <dcterms:modified xsi:type="dcterms:W3CDTF">2024-06-11T14:28:00Z</dcterms:modified>
</cp:coreProperties>
</file>